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37A76" w14:textId="77777777" w:rsidR="00F53C4B" w:rsidRDefault="00F53C4B" w:rsidP="0002105E">
      <w:pPr>
        <w:jc w:val="center"/>
        <w:rPr>
          <w:b/>
          <w:bCs/>
          <w:color w:val="FF0000"/>
          <w:sz w:val="28"/>
          <w:szCs w:val="28"/>
          <w:lang w:val="fr-FR"/>
        </w:rPr>
      </w:pPr>
    </w:p>
    <w:p w14:paraId="0F0E80AF" w14:textId="579A8029" w:rsidR="006C1629" w:rsidRPr="00E71DEF" w:rsidRDefault="006C1629" w:rsidP="0002105E">
      <w:pPr>
        <w:jc w:val="center"/>
        <w:rPr>
          <w:b/>
          <w:bCs/>
          <w:color w:val="FF0000"/>
          <w:sz w:val="28"/>
          <w:szCs w:val="28"/>
          <w:lang w:val="fr-FR"/>
        </w:rPr>
      </w:pPr>
      <w:r w:rsidRPr="00E71DEF">
        <w:rPr>
          <w:b/>
          <w:bCs/>
          <w:color w:val="FF0000"/>
          <w:sz w:val="28"/>
          <w:szCs w:val="28"/>
          <w:lang w:val="fr-FR"/>
        </w:rPr>
        <w:t>COMMUNIQUE CONJOINT</w:t>
      </w:r>
    </w:p>
    <w:p w14:paraId="140D0024" w14:textId="6BB9B815" w:rsidR="00942565" w:rsidRPr="006C1629" w:rsidRDefault="00942565" w:rsidP="0BBD85EE">
      <w:pPr>
        <w:jc w:val="center"/>
        <w:rPr>
          <w:b/>
          <w:bCs/>
          <w:sz w:val="32"/>
          <w:szCs w:val="32"/>
          <w:lang w:val="fr-FR"/>
        </w:rPr>
      </w:pPr>
      <w:r w:rsidRPr="0BBD85EE">
        <w:rPr>
          <w:b/>
          <w:bCs/>
          <w:sz w:val="32"/>
          <w:szCs w:val="32"/>
          <w:lang w:val="fr-FR"/>
        </w:rPr>
        <w:t xml:space="preserve">Le Bénin reçoit </w:t>
      </w:r>
      <w:r w:rsidR="002B1751">
        <w:rPr>
          <w:b/>
          <w:bCs/>
          <w:sz w:val="32"/>
          <w:szCs w:val="32"/>
          <w:lang w:val="fr-FR"/>
        </w:rPr>
        <w:t>s</w:t>
      </w:r>
      <w:r w:rsidRPr="0BBD85EE">
        <w:rPr>
          <w:b/>
          <w:bCs/>
          <w:sz w:val="32"/>
          <w:szCs w:val="32"/>
          <w:lang w:val="fr-FR"/>
        </w:rPr>
        <w:t>es premières doses de vaccins contre la COVID-19 via le mécanisme COVAX</w:t>
      </w:r>
    </w:p>
    <w:p w14:paraId="53417628" w14:textId="4D1A9E92" w:rsidR="008047F6" w:rsidRDefault="008047F6" w:rsidP="0BBD85EE">
      <w:pPr>
        <w:jc w:val="both"/>
        <w:rPr>
          <w:b/>
          <w:bCs/>
          <w:sz w:val="24"/>
          <w:szCs w:val="24"/>
          <w:lang w:val="fr-FR"/>
        </w:rPr>
      </w:pPr>
    </w:p>
    <w:p w14:paraId="6FE7EA3D" w14:textId="19278288" w:rsidR="007D049C" w:rsidRPr="00BC0C3C" w:rsidRDefault="00942565" w:rsidP="00BC0C3C">
      <w:pPr>
        <w:spacing w:line="276" w:lineRule="auto"/>
        <w:jc w:val="both"/>
        <w:rPr>
          <w:sz w:val="24"/>
          <w:szCs w:val="24"/>
          <w:lang w:val="fr-FR"/>
        </w:rPr>
      </w:pPr>
      <w:r w:rsidRPr="008047F6">
        <w:rPr>
          <w:b/>
          <w:bCs/>
          <w:sz w:val="24"/>
          <w:szCs w:val="24"/>
          <w:lang w:val="fr-FR"/>
        </w:rPr>
        <w:t>COTONOU : le 10 mars 2021</w:t>
      </w:r>
      <w:r w:rsidRPr="008047F6">
        <w:rPr>
          <w:sz w:val="24"/>
          <w:szCs w:val="24"/>
          <w:lang w:val="fr-FR"/>
        </w:rPr>
        <w:t xml:space="preserve"> </w:t>
      </w:r>
      <w:r w:rsidR="00BE3C4B" w:rsidRPr="008047F6">
        <w:rPr>
          <w:sz w:val="24"/>
          <w:szCs w:val="24"/>
          <w:lang w:val="fr-FR"/>
        </w:rPr>
        <w:t>–</w:t>
      </w:r>
      <w:r w:rsidRPr="008047F6">
        <w:rPr>
          <w:sz w:val="24"/>
          <w:szCs w:val="24"/>
          <w:lang w:val="fr-FR"/>
        </w:rPr>
        <w:t xml:space="preserve"> </w:t>
      </w:r>
      <w:r w:rsidR="00BE3C4B" w:rsidRPr="008047F6">
        <w:rPr>
          <w:sz w:val="24"/>
          <w:szCs w:val="24"/>
          <w:lang w:val="fr-FR"/>
        </w:rPr>
        <w:t>Un an après le début de la pandémie au Bénin, l</w:t>
      </w:r>
      <w:r w:rsidRPr="008047F6">
        <w:rPr>
          <w:sz w:val="24"/>
          <w:szCs w:val="24"/>
          <w:lang w:val="fr-FR"/>
        </w:rPr>
        <w:t xml:space="preserve">’initiative COVAX a expédié </w:t>
      </w:r>
      <w:r w:rsidR="1B2F54F4" w:rsidRPr="008047F6">
        <w:rPr>
          <w:sz w:val="24"/>
          <w:szCs w:val="24"/>
          <w:lang w:val="fr-FR"/>
        </w:rPr>
        <w:t>144,000</w:t>
      </w:r>
      <w:r w:rsidRPr="008047F6">
        <w:rPr>
          <w:sz w:val="24"/>
          <w:szCs w:val="24"/>
          <w:lang w:val="fr-FR"/>
        </w:rPr>
        <w:t xml:space="preserve"> doses du vaccin </w:t>
      </w:r>
      <w:proofErr w:type="spellStart"/>
      <w:r w:rsidRPr="00BC0C3C">
        <w:rPr>
          <w:sz w:val="24"/>
          <w:szCs w:val="24"/>
          <w:lang w:val="fr-FR"/>
        </w:rPr>
        <w:t>AstraZeneca</w:t>
      </w:r>
      <w:proofErr w:type="spellEnd"/>
      <w:r w:rsidR="47A26435" w:rsidRPr="00BC0C3C">
        <w:rPr>
          <w:sz w:val="24"/>
          <w:szCs w:val="24"/>
          <w:lang w:val="fr-FR"/>
        </w:rPr>
        <w:t>/Oxford</w:t>
      </w:r>
      <w:r w:rsidR="5950C159" w:rsidRPr="00BC0C3C">
        <w:rPr>
          <w:sz w:val="24"/>
          <w:szCs w:val="24"/>
          <w:lang w:val="fr-FR"/>
        </w:rPr>
        <w:t>,</w:t>
      </w:r>
      <w:r w:rsidRPr="00BC0C3C">
        <w:rPr>
          <w:sz w:val="24"/>
          <w:szCs w:val="24"/>
          <w:lang w:val="fr-FR"/>
        </w:rPr>
        <w:t xml:space="preserve"> </w:t>
      </w:r>
      <w:r w:rsidR="19976ACC" w:rsidRPr="00BC0C3C">
        <w:rPr>
          <w:sz w:val="24"/>
          <w:szCs w:val="24"/>
          <w:lang w:val="fr-FR"/>
        </w:rPr>
        <w:t xml:space="preserve">sous licence </w:t>
      </w:r>
      <w:r w:rsidRPr="00BC0C3C">
        <w:rPr>
          <w:sz w:val="24"/>
          <w:szCs w:val="24"/>
          <w:lang w:val="fr-FR"/>
        </w:rPr>
        <w:t>par l</w:t>
      </w:r>
      <w:r w:rsidR="00AA6A0E" w:rsidRPr="00BC0C3C">
        <w:rPr>
          <w:sz w:val="24"/>
          <w:szCs w:val="24"/>
          <w:lang w:val="fr-FR"/>
        </w:rPr>
        <w:t xml:space="preserve">’Institut </w:t>
      </w:r>
      <w:proofErr w:type="spellStart"/>
      <w:r w:rsidR="00AA6A0E" w:rsidRPr="00BC0C3C">
        <w:rPr>
          <w:sz w:val="24"/>
          <w:szCs w:val="24"/>
          <w:lang w:val="fr-FR"/>
        </w:rPr>
        <w:t>Serum</w:t>
      </w:r>
      <w:proofErr w:type="spellEnd"/>
      <w:r w:rsidR="00AA6A0E" w:rsidRPr="00BC0C3C">
        <w:rPr>
          <w:sz w:val="24"/>
          <w:szCs w:val="24"/>
          <w:lang w:val="fr-FR"/>
        </w:rPr>
        <w:t xml:space="preserve"> en Inde</w:t>
      </w:r>
      <w:r w:rsidR="536E5D17" w:rsidRPr="00BC0C3C">
        <w:rPr>
          <w:sz w:val="24"/>
          <w:szCs w:val="24"/>
          <w:lang w:val="fr-FR"/>
        </w:rPr>
        <w:t>,</w:t>
      </w:r>
      <w:r w:rsidR="007D049C" w:rsidRPr="00BC0C3C">
        <w:rPr>
          <w:sz w:val="24"/>
          <w:szCs w:val="24"/>
          <w:lang w:val="fr-FR"/>
        </w:rPr>
        <w:t xml:space="preserve"> </w:t>
      </w:r>
      <w:r w:rsidRPr="00BC0C3C">
        <w:rPr>
          <w:sz w:val="24"/>
          <w:szCs w:val="24"/>
          <w:lang w:val="fr-FR"/>
        </w:rPr>
        <w:t>à Cotonou</w:t>
      </w:r>
      <w:r w:rsidR="007D049C" w:rsidRPr="00BC0C3C">
        <w:rPr>
          <w:sz w:val="24"/>
          <w:szCs w:val="24"/>
          <w:lang w:val="fr-FR"/>
        </w:rPr>
        <w:t xml:space="preserve"> </w:t>
      </w:r>
      <w:r w:rsidRPr="00BC0C3C">
        <w:rPr>
          <w:sz w:val="24"/>
          <w:szCs w:val="24"/>
          <w:lang w:val="fr-FR"/>
        </w:rPr>
        <w:t xml:space="preserve">ce 10 mars 2021. </w:t>
      </w:r>
    </w:p>
    <w:p w14:paraId="5CB15992" w14:textId="1590BA7D" w:rsidR="00942565" w:rsidRPr="00BC0C3C" w:rsidRDefault="00942565" w:rsidP="00BC0C3C">
      <w:pPr>
        <w:spacing w:line="276" w:lineRule="auto"/>
        <w:jc w:val="both"/>
        <w:rPr>
          <w:sz w:val="24"/>
          <w:szCs w:val="24"/>
          <w:highlight w:val="yellow"/>
          <w:lang w:val="fr-FR"/>
        </w:rPr>
      </w:pPr>
      <w:r w:rsidRPr="00BC0C3C">
        <w:rPr>
          <w:sz w:val="24"/>
          <w:szCs w:val="24"/>
          <w:lang w:val="fr-FR"/>
        </w:rPr>
        <w:t>Ce</w:t>
      </w:r>
      <w:r w:rsidR="00A93D2D" w:rsidRPr="00BC0C3C">
        <w:rPr>
          <w:sz w:val="24"/>
          <w:szCs w:val="24"/>
          <w:lang w:val="fr-FR"/>
        </w:rPr>
        <w:t>tte livraison</w:t>
      </w:r>
      <w:r w:rsidRPr="00BC0C3C">
        <w:rPr>
          <w:sz w:val="24"/>
          <w:szCs w:val="24"/>
          <w:lang w:val="fr-FR"/>
        </w:rPr>
        <w:t xml:space="preserve"> constitue le premier lot </w:t>
      </w:r>
      <w:r w:rsidR="00A93D2D" w:rsidRPr="00BC0C3C">
        <w:rPr>
          <w:sz w:val="24"/>
          <w:szCs w:val="24"/>
          <w:lang w:val="fr-FR"/>
        </w:rPr>
        <w:t>reçu par le</w:t>
      </w:r>
      <w:r w:rsidRPr="00BC0C3C">
        <w:rPr>
          <w:sz w:val="24"/>
          <w:szCs w:val="24"/>
          <w:lang w:val="fr-FR"/>
        </w:rPr>
        <w:t xml:space="preserve"> Bénin </w:t>
      </w:r>
      <w:r w:rsidR="00A93D2D" w:rsidRPr="00BC0C3C">
        <w:rPr>
          <w:sz w:val="24"/>
          <w:szCs w:val="24"/>
          <w:lang w:val="fr-FR"/>
        </w:rPr>
        <w:t>grâce à</w:t>
      </w:r>
      <w:r w:rsidRPr="00BC0C3C">
        <w:rPr>
          <w:sz w:val="24"/>
          <w:szCs w:val="24"/>
          <w:lang w:val="fr-FR"/>
        </w:rPr>
        <w:t xml:space="preserve"> la facilité COVAX </w:t>
      </w:r>
      <w:r w:rsidR="0996DF01" w:rsidRPr="00BC0C3C">
        <w:rPr>
          <w:sz w:val="24"/>
          <w:szCs w:val="24"/>
          <w:lang w:val="fr-FR"/>
        </w:rPr>
        <w:t xml:space="preserve">qui vise à soutenir les efforts du Gouvernement </w:t>
      </w:r>
      <w:r w:rsidR="00A93D2D" w:rsidRPr="00BC0C3C">
        <w:rPr>
          <w:sz w:val="24"/>
          <w:szCs w:val="24"/>
          <w:lang w:val="fr-FR"/>
        </w:rPr>
        <w:t>et</w:t>
      </w:r>
      <w:r w:rsidR="0996DF01" w:rsidRPr="00BC0C3C">
        <w:rPr>
          <w:sz w:val="24"/>
          <w:szCs w:val="24"/>
          <w:lang w:val="fr-FR"/>
        </w:rPr>
        <w:t xml:space="preserve"> assurer un accès juste et équitable à la vaccination COVID-19. </w:t>
      </w:r>
      <w:r w:rsidR="00DD7B13">
        <w:rPr>
          <w:sz w:val="24"/>
          <w:szCs w:val="24"/>
          <w:lang w:val="fr-FR"/>
        </w:rPr>
        <w:t xml:space="preserve">Au total, </w:t>
      </w:r>
      <w:r w:rsidR="00827F0C" w:rsidRPr="00BC0C3C">
        <w:rPr>
          <w:sz w:val="24"/>
          <w:szCs w:val="24"/>
          <w:lang w:val="fr-FR"/>
        </w:rPr>
        <w:t xml:space="preserve">792,000 </w:t>
      </w:r>
      <w:r w:rsidR="0996DF01" w:rsidRPr="00BC0C3C">
        <w:rPr>
          <w:sz w:val="24"/>
          <w:szCs w:val="24"/>
          <w:lang w:val="fr-FR"/>
        </w:rPr>
        <w:t xml:space="preserve">doses de vaccins </w:t>
      </w:r>
      <w:r w:rsidR="5484BED8" w:rsidRPr="00BC0C3C">
        <w:rPr>
          <w:sz w:val="24"/>
          <w:szCs w:val="24"/>
          <w:lang w:val="fr-FR"/>
        </w:rPr>
        <w:t>seront livré</w:t>
      </w:r>
      <w:r w:rsidR="00DD7B13">
        <w:rPr>
          <w:sz w:val="24"/>
          <w:szCs w:val="24"/>
          <w:lang w:val="fr-FR"/>
        </w:rPr>
        <w:t>e</w:t>
      </w:r>
      <w:r w:rsidR="5484BED8" w:rsidRPr="00BC0C3C">
        <w:rPr>
          <w:sz w:val="24"/>
          <w:szCs w:val="24"/>
          <w:lang w:val="fr-FR"/>
        </w:rPr>
        <w:t xml:space="preserve">s au Bénin </w:t>
      </w:r>
      <w:r w:rsidR="38CDCB45" w:rsidRPr="00BC0C3C">
        <w:rPr>
          <w:sz w:val="24"/>
          <w:szCs w:val="24"/>
          <w:lang w:val="fr-FR"/>
        </w:rPr>
        <w:t xml:space="preserve">à travers </w:t>
      </w:r>
      <w:r w:rsidR="002A249B">
        <w:rPr>
          <w:sz w:val="24"/>
          <w:szCs w:val="24"/>
          <w:lang w:val="fr-FR"/>
        </w:rPr>
        <w:t xml:space="preserve">l’initiative </w:t>
      </w:r>
      <w:r w:rsidR="38CDCB45" w:rsidRPr="00BC0C3C">
        <w:rPr>
          <w:sz w:val="24"/>
          <w:szCs w:val="24"/>
          <w:lang w:val="fr-FR"/>
        </w:rPr>
        <w:t>COVAX d’ici</w:t>
      </w:r>
      <w:r w:rsidR="0996DF01" w:rsidRPr="00BC0C3C">
        <w:rPr>
          <w:sz w:val="24"/>
          <w:szCs w:val="24"/>
          <w:lang w:val="fr-FR"/>
        </w:rPr>
        <w:t xml:space="preserve"> à Mai 2021. </w:t>
      </w:r>
    </w:p>
    <w:p w14:paraId="6E899046" w14:textId="30C87A7C" w:rsidR="00053B04" w:rsidRPr="00BC0C3C" w:rsidRDefault="00942565" w:rsidP="00BC0C3C">
      <w:pPr>
        <w:spacing w:line="276" w:lineRule="auto"/>
        <w:jc w:val="both"/>
        <w:rPr>
          <w:sz w:val="24"/>
          <w:szCs w:val="24"/>
          <w:lang w:val="fr-FR"/>
        </w:rPr>
      </w:pPr>
      <w:r w:rsidRPr="00BC0C3C">
        <w:rPr>
          <w:sz w:val="24"/>
          <w:szCs w:val="24"/>
          <w:lang w:val="fr-FR"/>
        </w:rPr>
        <w:t>Les</w:t>
      </w:r>
      <w:r w:rsidR="008D2389">
        <w:rPr>
          <w:sz w:val="24"/>
          <w:szCs w:val="24"/>
          <w:lang w:val="fr-FR"/>
        </w:rPr>
        <w:t xml:space="preserve"> 144,000</w:t>
      </w:r>
      <w:r w:rsidRPr="00BC0C3C">
        <w:rPr>
          <w:sz w:val="24"/>
          <w:szCs w:val="24"/>
          <w:lang w:val="fr-FR"/>
        </w:rPr>
        <w:t xml:space="preserve"> doses </w:t>
      </w:r>
      <w:r w:rsidR="0009109A">
        <w:rPr>
          <w:sz w:val="24"/>
          <w:szCs w:val="24"/>
          <w:lang w:val="fr-FR"/>
        </w:rPr>
        <w:t xml:space="preserve">initiales </w:t>
      </w:r>
      <w:r w:rsidRPr="00BC0C3C">
        <w:rPr>
          <w:sz w:val="24"/>
          <w:szCs w:val="24"/>
          <w:lang w:val="fr-FR"/>
        </w:rPr>
        <w:t xml:space="preserve">de vaccins ont été réceptionnées à </w:t>
      </w:r>
      <w:r w:rsidR="3CFB2DD0" w:rsidRPr="00BC0C3C">
        <w:rPr>
          <w:sz w:val="24"/>
          <w:szCs w:val="24"/>
          <w:lang w:val="fr-FR"/>
        </w:rPr>
        <w:t>l’</w:t>
      </w:r>
      <w:r w:rsidRPr="00BC0C3C">
        <w:rPr>
          <w:sz w:val="24"/>
          <w:szCs w:val="24"/>
          <w:lang w:val="fr-FR"/>
        </w:rPr>
        <w:t xml:space="preserve">Aéroport international </w:t>
      </w:r>
      <w:r w:rsidRPr="2689B169">
        <w:rPr>
          <w:sz w:val="24"/>
          <w:szCs w:val="24"/>
          <w:lang w:val="fr-FR"/>
        </w:rPr>
        <w:t>Cardinal</w:t>
      </w:r>
      <w:r w:rsidRPr="00BC0C3C">
        <w:rPr>
          <w:sz w:val="24"/>
          <w:szCs w:val="24"/>
          <w:lang w:val="fr-FR"/>
        </w:rPr>
        <w:t xml:space="preserve"> </w:t>
      </w:r>
      <w:proofErr w:type="spellStart"/>
      <w:r w:rsidRPr="00BC0C3C">
        <w:rPr>
          <w:sz w:val="24"/>
          <w:szCs w:val="24"/>
          <w:lang w:val="fr-FR"/>
        </w:rPr>
        <w:t>Bernadin</w:t>
      </w:r>
      <w:proofErr w:type="spellEnd"/>
      <w:r w:rsidRPr="00BC0C3C">
        <w:rPr>
          <w:sz w:val="24"/>
          <w:szCs w:val="24"/>
          <w:lang w:val="fr-FR"/>
        </w:rPr>
        <w:t xml:space="preserve"> </w:t>
      </w:r>
      <w:proofErr w:type="spellStart"/>
      <w:r w:rsidRPr="00BC0C3C">
        <w:rPr>
          <w:sz w:val="24"/>
          <w:szCs w:val="24"/>
          <w:lang w:val="fr-FR"/>
        </w:rPr>
        <w:t>G</w:t>
      </w:r>
      <w:r w:rsidR="2B97C3EC" w:rsidRPr="00BC0C3C">
        <w:rPr>
          <w:sz w:val="24"/>
          <w:szCs w:val="24"/>
          <w:lang w:val="fr-FR"/>
        </w:rPr>
        <w:t>antin</w:t>
      </w:r>
      <w:proofErr w:type="spellEnd"/>
      <w:r w:rsidRPr="00BC0C3C">
        <w:rPr>
          <w:sz w:val="24"/>
          <w:szCs w:val="24"/>
          <w:lang w:val="fr-FR"/>
        </w:rPr>
        <w:t xml:space="preserve"> par le Ministre </w:t>
      </w:r>
      <w:r w:rsidR="2F753EE6" w:rsidRPr="00BC0C3C">
        <w:rPr>
          <w:sz w:val="24"/>
          <w:szCs w:val="24"/>
          <w:lang w:val="fr-FR"/>
        </w:rPr>
        <w:t>de la Santé</w:t>
      </w:r>
      <w:r w:rsidR="001C2497" w:rsidRPr="00BC0C3C">
        <w:rPr>
          <w:sz w:val="24"/>
          <w:szCs w:val="24"/>
          <w:lang w:val="fr-FR"/>
        </w:rPr>
        <w:t xml:space="preserve"> </w:t>
      </w:r>
      <w:r w:rsidRPr="00BC0C3C">
        <w:rPr>
          <w:sz w:val="24"/>
          <w:szCs w:val="24"/>
          <w:lang w:val="fr-FR"/>
        </w:rPr>
        <w:t>Benjamin Hounkpati</w:t>
      </w:r>
      <w:r w:rsidR="00250711">
        <w:rPr>
          <w:sz w:val="24"/>
          <w:szCs w:val="24"/>
          <w:lang w:val="fr-FR"/>
        </w:rPr>
        <w:t>n</w:t>
      </w:r>
      <w:r w:rsidR="001E17B8" w:rsidRPr="00BC0C3C">
        <w:rPr>
          <w:sz w:val="24"/>
          <w:szCs w:val="24"/>
          <w:lang w:val="fr-FR"/>
        </w:rPr>
        <w:t xml:space="preserve"> et les membres de </w:t>
      </w:r>
      <w:r w:rsidRPr="00BC0C3C">
        <w:rPr>
          <w:sz w:val="24"/>
          <w:szCs w:val="24"/>
          <w:lang w:val="fr-FR"/>
        </w:rPr>
        <w:t xml:space="preserve">l’initiative COVAX, </w:t>
      </w:r>
      <w:r w:rsidR="60D4E9DC" w:rsidRPr="00BC0C3C">
        <w:rPr>
          <w:sz w:val="24"/>
          <w:szCs w:val="24"/>
          <w:lang w:val="fr-FR"/>
        </w:rPr>
        <w:t>à savoir la Représentante de l’</w:t>
      </w:r>
      <w:r w:rsidRPr="00BC0C3C">
        <w:rPr>
          <w:sz w:val="24"/>
          <w:szCs w:val="24"/>
          <w:lang w:val="fr-FR"/>
        </w:rPr>
        <w:t xml:space="preserve">UNICEF et </w:t>
      </w:r>
      <w:r w:rsidR="1DBA2193" w:rsidRPr="00BC0C3C">
        <w:rPr>
          <w:sz w:val="24"/>
          <w:szCs w:val="24"/>
          <w:lang w:val="fr-FR"/>
        </w:rPr>
        <w:t>le Représentant de l’</w:t>
      </w:r>
      <w:r w:rsidRPr="00BC0C3C">
        <w:rPr>
          <w:sz w:val="24"/>
          <w:szCs w:val="24"/>
          <w:lang w:val="fr-FR"/>
        </w:rPr>
        <w:t>OMS, a</w:t>
      </w:r>
      <w:r w:rsidR="001E17B8" w:rsidRPr="00BC0C3C">
        <w:rPr>
          <w:sz w:val="24"/>
          <w:szCs w:val="24"/>
          <w:lang w:val="fr-FR"/>
        </w:rPr>
        <w:t>ccompagné du Coordonnateur Résident du Système des Nations Unies au Bénin.</w:t>
      </w:r>
    </w:p>
    <w:p w14:paraId="635D9DD5" w14:textId="21539C67" w:rsidR="00942565" w:rsidRPr="00BC0C3C" w:rsidRDefault="657C4786" w:rsidP="00BC0C3C">
      <w:pPr>
        <w:spacing w:line="276" w:lineRule="auto"/>
        <w:jc w:val="both"/>
        <w:rPr>
          <w:sz w:val="24"/>
          <w:szCs w:val="24"/>
          <w:lang w:val="fr-FR"/>
        </w:rPr>
      </w:pPr>
      <w:r w:rsidRPr="00BC0C3C">
        <w:rPr>
          <w:sz w:val="24"/>
          <w:szCs w:val="24"/>
          <w:lang w:val="fr-FR"/>
        </w:rPr>
        <w:t>L</w:t>
      </w:r>
      <w:r w:rsidR="00723750" w:rsidRPr="00BC0C3C">
        <w:rPr>
          <w:sz w:val="24"/>
          <w:szCs w:val="24"/>
          <w:lang w:val="fr-FR"/>
        </w:rPr>
        <w:t>e Bénin</w:t>
      </w:r>
      <w:r w:rsidR="00942565" w:rsidRPr="00BC0C3C">
        <w:rPr>
          <w:sz w:val="24"/>
          <w:szCs w:val="24"/>
          <w:lang w:val="fr-FR"/>
        </w:rPr>
        <w:t xml:space="preserve"> </w:t>
      </w:r>
      <w:r w:rsidR="1BE377CA" w:rsidRPr="00BC0C3C">
        <w:rPr>
          <w:sz w:val="24"/>
          <w:szCs w:val="24"/>
          <w:lang w:val="fr-FR"/>
        </w:rPr>
        <w:t xml:space="preserve">rejoint ainsi la liste des pays africains ayant reçu leurs </w:t>
      </w:r>
      <w:r w:rsidR="0077119C" w:rsidRPr="00BC0C3C">
        <w:rPr>
          <w:sz w:val="24"/>
          <w:szCs w:val="24"/>
          <w:lang w:val="fr-FR"/>
        </w:rPr>
        <w:t>premières doses</w:t>
      </w:r>
      <w:r w:rsidR="00942565" w:rsidRPr="00BC0C3C">
        <w:rPr>
          <w:sz w:val="24"/>
          <w:szCs w:val="24"/>
          <w:lang w:val="fr-FR"/>
        </w:rPr>
        <w:t xml:space="preserve"> de vaccin COVID-19 via le mécanisme COVAX. Ce</w:t>
      </w:r>
      <w:r w:rsidR="48A9D0F4" w:rsidRPr="00BC0C3C">
        <w:rPr>
          <w:sz w:val="24"/>
          <w:szCs w:val="24"/>
          <w:lang w:val="fr-FR"/>
        </w:rPr>
        <w:t xml:space="preserve">tte arrivée </w:t>
      </w:r>
      <w:r w:rsidR="00942565" w:rsidRPr="00BC0C3C">
        <w:rPr>
          <w:sz w:val="24"/>
          <w:szCs w:val="24"/>
          <w:lang w:val="fr-FR"/>
        </w:rPr>
        <w:t xml:space="preserve">constitue une </w:t>
      </w:r>
      <w:r w:rsidR="2C3CC4D3" w:rsidRPr="00BC0C3C">
        <w:rPr>
          <w:sz w:val="24"/>
          <w:szCs w:val="24"/>
          <w:lang w:val="fr-FR"/>
        </w:rPr>
        <w:t xml:space="preserve">avancée majeure pour le Bénin dans sa lutte contre la pandémie de COVID-19 et un moment </w:t>
      </w:r>
      <w:r w:rsidR="00942565" w:rsidRPr="00BC0C3C">
        <w:rPr>
          <w:sz w:val="24"/>
          <w:szCs w:val="24"/>
          <w:lang w:val="fr-FR"/>
        </w:rPr>
        <w:t>historique vers l’objectif d'assurer une distribution équitable des vaccins COVID-19 dans le monde entier, dans le cadre de ce qui constitue la plus grande opération d'achat et de fourniture de vaccins de l'histoire.</w:t>
      </w:r>
    </w:p>
    <w:p w14:paraId="25D3173B" w14:textId="118B1776" w:rsidR="003A4612" w:rsidRPr="00BC0C3C" w:rsidRDefault="003A4612" w:rsidP="00BC0C3C">
      <w:pPr>
        <w:spacing w:line="276" w:lineRule="auto"/>
        <w:jc w:val="both"/>
        <w:rPr>
          <w:sz w:val="24"/>
          <w:szCs w:val="24"/>
          <w:lang w:val="fr-FR"/>
        </w:rPr>
      </w:pPr>
      <w:r w:rsidRPr="00BC0C3C">
        <w:rPr>
          <w:sz w:val="24"/>
          <w:szCs w:val="24"/>
          <w:lang w:val="fr-FR"/>
        </w:rPr>
        <w:t>« </w:t>
      </w:r>
      <w:r w:rsidRPr="00716DC9">
        <w:rPr>
          <w:sz w:val="24"/>
          <w:szCs w:val="24"/>
          <w:lang w:val="fr-FR"/>
        </w:rPr>
        <w:t>Le Bénin est très heureux de recevoir ses premiers vaccins contre la COVID-19 à travers l’initiative COVAX. La réception des vaccins marque un tournant dans la riposte nationale contre la pandémie. Nous sommes confiants qu’avec ces vaccins, nos efforts pour protéger la population contre le virus seront renforcés. Toutefois, nous devons intensifier la sensibilisation pour que les communautés continuent à respecter les gestes barrières, même après l’introduction du vaccin,</w:t>
      </w:r>
      <w:r w:rsidRPr="00BC0C3C">
        <w:rPr>
          <w:sz w:val="24"/>
          <w:szCs w:val="24"/>
          <w:lang w:val="fr-FR"/>
        </w:rPr>
        <w:t xml:space="preserve"> » a déclaré le Ministre de la Santé Benjamin Hounkpatin. </w:t>
      </w:r>
    </w:p>
    <w:p w14:paraId="32357881" w14:textId="3065BF7B" w:rsidR="002C2B08" w:rsidRPr="00BC0C3C" w:rsidRDefault="002C2B08" w:rsidP="002C2B08">
      <w:pPr>
        <w:spacing w:line="276" w:lineRule="auto"/>
        <w:jc w:val="both"/>
        <w:rPr>
          <w:rFonts w:ascii="Calibri" w:eastAsia="Calibri" w:hAnsi="Calibri" w:cs="Calibri"/>
          <w:sz w:val="24"/>
          <w:szCs w:val="24"/>
          <w:lang w:val="fr-FR"/>
        </w:rPr>
      </w:pPr>
      <w:r w:rsidRPr="00BC0C3C">
        <w:rPr>
          <w:rFonts w:ascii="Calibri" w:eastAsia="Calibri" w:hAnsi="Calibri" w:cs="Calibri"/>
          <w:sz w:val="24"/>
          <w:szCs w:val="24"/>
          <w:lang w:val="fr-FR"/>
        </w:rPr>
        <w:t>« C</w:t>
      </w:r>
      <w:r w:rsidRPr="00BC0C3C" w:rsidDel="008E5283">
        <w:rPr>
          <w:rFonts w:ascii="Calibri" w:eastAsia="Calibri" w:hAnsi="Calibri" w:cs="Calibri"/>
          <w:sz w:val="24"/>
          <w:szCs w:val="24"/>
          <w:lang w:val="fr-FR"/>
        </w:rPr>
        <w:t xml:space="preserve">es vaccins </w:t>
      </w:r>
      <w:r w:rsidRPr="00BC0C3C">
        <w:rPr>
          <w:rFonts w:ascii="Calibri" w:eastAsia="Calibri" w:hAnsi="Calibri" w:cs="Calibri"/>
          <w:sz w:val="24"/>
          <w:szCs w:val="24"/>
          <w:lang w:val="fr-FR"/>
        </w:rPr>
        <w:t xml:space="preserve">issus de l’initiative COVAX sont le fruit du multilatéralisme et de la coopération internationale visant à faire du vaccin </w:t>
      </w:r>
      <w:r>
        <w:rPr>
          <w:rFonts w:ascii="Calibri" w:eastAsia="Calibri" w:hAnsi="Calibri" w:cs="Calibri"/>
          <w:sz w:val="24"/>
          <w:szCs w:val="24"/>
          <w:lang w:val="fr-FR"/>
        </w:rPr>
        <w:t>COVID</w:t>
      </w:r>
      <w:r w:rsidRPr="00BC0C3C">
        <w:rPr>
          <w:rFonts w:ascii="Calibri" w:eastAsia="Calibri" w:hAnsi="Calibri" w:cs="Calibri"/>
          <w:sz w:val="24"/>
          <w:szCs w:val="24"/>
          <w:lang w:val="fr-FR"/>
        </w:rPr>
        <w:t>-19 un bien public mondial. Une importante étape reste à franchir, celle de la mobilisation de la population pour la vaccination. Je voudrais donc réitérer l’engagement de</w:t>
      </w:r>
      <w:r>
        <w:rPr>
          <w:rFonts w:ascii="Calibri" w:eastAsia="Calibri" w:hAnsi="Calibri" w:cs="Calibri"/>
          <w:sz w:val="24"/>
          <w:szCs w:val="24"/>
          <w:lang w:val="fr-FR"/>
        </w:rPr>
        <w:t>s</w:t>
      </w:r>
      <w:r w:rsidRPr="00BC0C3C">
        <w:rPr>
          <w:rFonts w:ascii="Calibri" w:eastAsia="Calibri" w:hAnsi="Calibri" w:cs="Calibri"/>
          <w:sz w:val="24"/>
          <w:szCs w:val="24"/>
          <w:lang w:val="fr-FR"/>
        </w:rPr>
        <w:t xml:space="preserve"> Nations Unies à accompagner le Gouvernement pour vacciner le </w:t>
      </w:r>
      <w:r w:rsidRPr="00BC0C3C">
        <w:rPr>
          <w:rFonts w:ascii="Calibri" w:eastAsia="Calibri" w:hAnsi="Calibri" w:cs="Calibri"/>
          <w:sz w:val="24"/>
          <w:szCs w:val="24"/>
          <w:lang w:val="fr-FR"/>
        </w:rPr>
        <w:lastRenderedPageBreak/>
        <w:t>maximum de personnes dans les plus brefs délais, pour que personne ne soit laissée pour compte, » a indiqué</w:t>
      </w:r>
      <w:r w:rsidR="00F53C4B">
        <w:rPr>
          <w:rFonts w:ascii="Calibri" w:eastAsia="Calibri" w:hAnsi="Calibri" w:cs="Calibri"/>
          <w:sz w:val="24"/>
          <w:szCs w:val="24"/>
          <w:lang w:val="fr-FR"/>
        </w:rPr>
        <w:t xml:space="preserve"> le </w:t>
      </w:r>
      <w:r w:rsidRPr="00BC0C3C">
        <w:rPr>
          <w:rFonts w:ascii="Calibri" w:eastAsia="Calibri" w:hAnsi="Calibri" w:cs="Calibri"/>
          <w:sz w:val="24"/>
          <w:szCs w:val="24"/>
          <w:lang w:val="fr-FR"/>
        </w:rPr>
        <w:t>Coordonnateur Résident du Système des Nations Unies au Bénin</w:t>
      </w:r>
      <w:r w:rsidR="00F53C4B">
        <w:rPr>
          <w:rFonts w:ascii="Calibri" w:eastAsia="Calibri" w:hAnsi="Calibri" w:cs="Calibri"/>
          <w:sz w:val="24"/>
          <w:szCs w:val="24"/>
          <w:lang w:val="fr-FR"/>
        </w:rPr>
        <w:t xml:space="preserve"> </w:t>
      </w:r>
      <w:r w:rsidR="00F53C4B" w:rsidRPr="00BC0C3C">
        <w:rPr>
          <w:rFonts w:ascii="Calibri" w:eastAsia="Calibri" w:hAnsi="Calibri" w:cs="Calibri"/>
          <w:sz w:val="24"/>
          <w:szCs w:val="24"/>
          <w:lang w:val="fr-FR"/>
        </w:rPr>
        <w:t>Salvator Niyonzima</w:t>
      </w:r>
      <w:r w:rsidRPr="00BC0C3C">
        <w:rPr>
          <w:rFonts w:ascii="Calibri" w:eastAsia="Calibri" w:hAnsi="Calibri" w:cs="Calibri"/>
          <w:sz w:val="24"/>
          <w:szCs w:val="24"/>
          <w:lang w:val="fr-FR"/>
        </w:rPr>
        <w:t xml:space="preserve">. </w:t>
      </w:r>
    </w:p>
    <w:p w14:paraId="2820E07A" w14:textId="17BA20D1" w:rsidR="003A3F44" w:rsidRPr="00BC0C3C" w:rsidRDefault="002C065F" w:rsidP="00BC0C3C">
      <w:pPr>
        <w:spacing w:line="276" w:lineRule="auto"/>
        <w:jc w:val="both"/>
        <w:rPr>
          <w:sz w:val="24"/>
          <w:szCs w:val="24"/>
          <w:lang w:val="fr-FR"/>
        </w:rPr>
      </w:pPr>
      <w:r w:rsidRPr="00BC0C3C">
        <w:rPr>
          <w:sz w:val="24"/>
          <w:szCs w:val="24"/>
          <w:lang w:val="fr-FR"/>
        </w:rPr>
        <w:t>« La</w:t>
      </w:r>
      <w:r w:rsidR="0023292F" w:rsidRPr="00BC0C3C">
        <w:rPr>
          <w:sz w:val="24"/>
          <w:szCs w:val="24"/>
          <w:lang w:val="fr-FR"/>
        </w:rPr>
        <w:t xml:space="preserve"> vaccination sauve des vies chaque année en protégeant les enfants contre les maladies graves. Avec l’arrivée des vaccins contre la COVID-19, c’est une lueur d’espoir qui pointe à l’horizon car</w:t>
      </w:r>
      <w:r w:rsidR="0002105E" w:rsidRPr="00BC0C3C">
        <w:rPr>
          <w:sz w:val="24"/>
          <w:szCs w:val="24"/>
          <w:lang w:val="fr-FR"/>
        </w:rPr>
        <w:t>,</w:t>
      </w:r>
      <w:r w:rsidR="0023292F" w:rsidRPr="00BC0C3C">
        <w:rPr>
          <w:sz w:val="24"/>
          <w:szCs w:val="24"/>
          <w:lang w:val="fr-FR"/>
        </w:rPr>
        <w:t xml:space="preserve"> parmi les cibles à vacciner prioritairement figure</w:t>
      </w:r>
      <w:r w:rsidR="00250711">
        <w:rPr>
          <w:sz w:val="24"/>
          <w:szCs w:val="24"/>
          <w:lang w:val="fr-FR"/>
        </w:rPr>
        <w:t>nt</w:t>
      </w:r>
      <w:r w:rsidR="0023292F" w:rsidRPr="00BC0C3C">
        <w:rPr>
          <w:sz w:val="24"/>
          <w:szCs w:val="24"/>
          <w:lang w:val="fr-FR"/>
        </w:rPr>
        <w:t xml:space="preserve"> celles </w:t>
      </w:r>
      <w:r w:rsidR="003A3F44" w:rsidRPr="00BC0C3C">
        <w:rPr>
          <w:sz w:val="24"/>
          <w:szCs w:val="24"/>
          <w:lang w:val="fr-FR"/>
        </w:rPr>
        <w:t xml:space="preserve">qui </w:t>
      </w:r>
      <w:r w:rsidR="0023292F" w:rsidRPr="00BC0C3C">
        <w:rPr>
          <w:sz w:val="24"/>
          <w:szCs w:val="24"/>
          <w:lang w:val="fr-FR"/>
        </w:rPr>
        <w:t>assurent le droit à la santé</w:t>
      </w:r>
      <w:r w:rsidR="002816E7" w:rsidRPr="00BC0C3C">
        <w:rPr>
          <w:sz w:val="24"/>
          <w:szCs w:val="24"/>
          <w:lang w:val="fr-FR"/>
        </w:rPr>
        <w:t xml:space="preserve"> et la protection</w:t>
      </w:r>
      <w:r w:rsidR="611FFE4B" w:rsidRPr="00BC0C3C">
        <w:rPr>
          <w:sz w:val="24"/>
          <w:szCs w:val="24"/>
          <w:lang w:val="fr-FR"/>
        </w:rPr>
        <w:t xml:space="preserve"> pour chaque enfant</w:t>
      </w:r>
      <w:r w:rsidR="009A31ED" w:rsidRPr="00BC0C3C">
        <w:rPr>
          <w:sz w:val="24"/>
          <w:szCs w:val="24"/>
          <w:lang w:val="fr-FR"/>
        </w:rPr>
        <w:t>. Nos remerciements vont aussi vers tous nos partenaires donateurs qui nous accompagnent au quotidien dans cette initiative</w:t>
      </w:r>
      <w:r w:rsidR="00335258" w:rsidRPr="00BC0C3C">
        <w:rPr>
          <w:sz w:val="24"/>
          <w:szCs w:val="24"/>
          <w:lang w:val="fr-FR"/>
        </w:rPr>
        <w:t>,</w:t>
      </w:r>
      <w:r w:rsidR="009A31ED" w:rsidRPr="00BC0C3C">
        <w:rPr>
          <w:sz w:val="24"/>
          <w:szCs w:val="24"/>
          <w:lang w:val="fr-FR"/>
        </w:rPr>
        <w:t xml:space="preserve"> »</w:t>
      </w:r>
      <w:r w:rsidR="003A3F44" w:rsidRPr="00BC0C3C">
        <w:rPr>
          <w:sz w:val="24"/>
          <w:szCs w:val="24"/>
          <w:lang w:val="fr-FR"/>
        </w:rPr>
        <w:t xml:space="preserve"> a fait savoir la </w:t>
      </w:r>
      <w:r w:rsidR="002C2B08">
        <w:rPr>
          <w:sz w:val="24"/>
          <w:szCs w:val="24"/>
          <w:lang w:val="fr-FR"/>
        </w:rPr>
        <w:t>R</w:t>
      </w:r>
      <w:r w:rsidR="003A3F44" w:rsidRPr="00BC0C3C">
        <w:rPr>
          <w:sz w:val="24"/>
          <w:szCs w:val="24"/>
          <w:lang w:val="fr-FR"/>
        </w:rPr>
        <w:t>eprésentante de l’UNICEF</w:t>
      </w:r>
      <w:r w:rsidR="001B024C">
        <w:rPr>
          <w:sz w:val="24"/>
          <w:szCs w:val="24"/>
          <w:lang w:val="fr-FR"/>
        </w:rPr>
        <w:t xml:space="preserve"> </w:t>
      </w:r>
      <w:r w:rsidR="003A3F44" w:rsidRPr="00BC0C3C">
        <w:rPr>
          <w:sz w:val="24"/>
          <w:szCs w:val="24"/>
          <w:lang w:val="fr-FR"/>
        </w:rPr>
        <w:t>Djanabou Mahondé.</w:t>
      </w:r>
      <w:r w:rsidR="0023292F" w:rsidRPr="00BC0C3C">
        <w:rPr>
          <w:sz w:val="24"/>
          <w:szCs w:val="24"/>
          <w:lang w:val="fr-FR"/>
        </w:rPr>
        <w:t xml:space="preserve"> </w:t>
      </w:r>
    </w:p>
    <w:p w14:paraId="52E9B83C" w14:textId="4A6FB171" w:rsidR="003A3F44" w:rsidRPr="00BC0C3C" w:rsidRDefault="00FF3E08" w:rsidP="00BC0C3C">
      <w:pPr>
        <w:spacing w:line="276" w:lineRule="auto"/>
        <w:jc w:val="both"/>
        <w:rPr>
          <w:sz w:val="24"/>
          <w:szCs w:val="24"/>
          <w:lang w:val="fr-FR"/>
        </w:rPr>
      </w:pPr>
      <w:r w:rsidRPr="00FF3E08">
        <w:rPr>
          <w:sz w:val="24"/>
          <w:szCs w:val="24"/>
          <w:lang w:val="fr-FR"/>
        </w:rPr>
        <w:t>Selon Dr Mamoudou H</w:t>
      </w:r>
      <w:r>
        <w:rPr>
          <w:sz w:val="24"/>
          <w:szCs w:val="24"/>
          <w:lang w:val="fr-FR"/>
        </w:rPr>
        <w:t xml:space="preserve">arouna </w:t>
      </w:r>
      <w:proofErr w:type="spellStart"/>
      <w:r>
        <w:rPr>
          <w:sz w:val="24"/>
          <w:szCs w:val="24"/>
          <w:lang w:val="fr-FR"/>
        </w:rPr>
        <w:t>Djingarey</w:t>
      </w:r>
      <w:proofErr w:type="spellEnd"/>
      <w:r>
        <w:rPr>
          <w:sz w:val="24"/>
          <w:szCs w:val="24"/>
          <w:lang w:val="fr-FR"/>
        </w:rPr>
        <w:t xml:space="preserve">, </w:t>
      </w:r>
      <w:r w:rsidR="00106D10" w:rsidRPr="00106D10">
        <w:rPr>
          <w:sz w:val="24"/>
          <w:szCs w:val="24"/>
          <w:lang w:val="fr-FR"/>
        </w:rPr>
        <w:t xml:space="preserve">Représentant Résident </w:t>
      </w:r>
      <w:proofErr w:type="spellStart"/>
      <w:r w:rsidR="00106D10" w:rsidRPr="00106D10">
        <w:rPr>
          <w:sz w:val="24"/>
          <w:szCs w:val="24"/>
          <w:lang w:val="fr-FR"/>
        </w:rPr>
        <w:t>p.i</w:t>
      </w:r>
      <w:proofErr w:type="spellEnd"/>
      <w:r w:rsidR="00106D10" w:rsidRPr="00106D10">
        <w:rPr>
          <w:sz w:val="24"/>
          <w:szCs w:val="24"/>
          <w:lang w:val="fr-FR"/>
        </w:rPr>
        <w:t xml:space="preserve"> de l’OMS</w:t>
      </w:r>
      <w:r w:rsidR="00106D10">
        <w:rPr>
          <w:sz w:val="24"/>
          <w:szCs w:val="24"/>
          <w:lang w:val="fr-FR"/>
        </w:rPr>
        <w:t xml:space="preserve">, </w:t>
      </w:r>
      <w:r w:rsidRPr="00FF3E08">
        <w:rPr>
          <w:sz w:val="24"/>
          <w:szCs w:val="24"/>
          <w:lang w:val="fr-FR"/>
        </w:rPr>
        <w:t xml:space="preserve">« </w:t>
      </w:r>
      <w:r w:rsidR="00483B1C">
        <w:rPr>
          <w:sz w:val="24"/>
          <w:szCs w:val="24"/>
          <w:lang w:val="fr-FR"/>
        </w:rPr>
        <w:t>l</w:t>
      </w:r>
      <w:r w:rsidRPr="00FF3E08">
        <w:rPr>
          <w:sz w:val="24"/>
          <w:szCs w:val="24"/>
          <w:lang w:val="fr-FR"/>
        </w:rPr>
        <w:t xml:space="preserve">’OMS se réjouit de l’aboutissement heureux des négociations et accords qui sont intervenus entre les différentes institutions des Nations Unies et des Partenaires internationaux et nationaux pour fournir aux Etats dont celui du Bénin, la quantité de vaccins nécessaires pour sauver des vies humaines contre la COVID-19.  Il s’agit d’une étape historique dans la solidarité et la course vers un accès équitable </w:t>
      </w:r>
      <w:r w:rsidR="10C40A35" w:rsidRPr="2689B169">
        <w:rPr>
          <w:sz w:val="24"/>
          <w:szCs w:val="24"/>
          <w:lang w:val="fr-FR"/>
        </w:rPr>
        <w:t>aux</w:t>
      </w:r>
      <w:r w:rsidRPr="00FF3E08">
        <w:rPr>
          <w:sz w:val="24"/>
          <w:szCs w:val="24"/>
          <w:lang w:val="fr-FR"/>
        </w:rPr>
        <w:t xml:space="preserve"> vaccins anti-COVID-19 en faveur des pays à faibles revenus tels que prônée par l’initiative COVAX qui est d’assurer une distribution équitable des vaccins anti-COVID-19 à l’échelle mondiale ». </w:t>
      </w:r>
    </w:p>
    <w:p w14:paraId="02378402" w14:textId="0382A991" w:rsidR="00D7001C" w:rsidRPr="00D7001C" w:rsidRDefault="00D7001C" w:rsidP="00D7001C">
      <w:pPr>
        <w:jc w:val="both"/>
        <w:rPr>
          <w:sz w:val="24"/>
          <w:szCs w:val="24"/>
          <w:lang w:val="fr-FR"/>
        </w:rPr>
      </w:pPr>
      <w:proofErr w:type="gramStart"/>
      <w:r w:rsidRPr="00D7001C">
        <w:rPr>
          <w:sz w:val="24"/>
          <w:szCs w:val="24"/>
          <w:lang w:val="fr-FR"/>
        </w:rPr>
        <w:t>«Il</w:t>
      </w:r>
      <w:proofErr w:type="gramEnd"/>
      <w:r w:rsidRPr="00D7001C">
        <w:rPr>
          <w:sz w:val="24"/>
          <w:szCs w:val="24"/>
          <w:lang w:val="fr-FR"/>
        </w:rPr>
        <w:t xml:space="preserve"> s'agit de l'initiative de réponse la plus ambitieuse de l'histoire à une pandémie, et nous voyons une étape importante de nos efforts communs maintenant que le Bénin et d'autres pays d'Afrique commencent à déployer des vaccins pour leurs populations les plus vulnérables</w:t>
      </w:r>
      <w:r w:rsidR="00F53C4B">
        <w:rPr>
          <w:sz w:val="24"/>
          <w:szCs w:val="24"/>
          <w:lang w:val="fr-FR"/>
        </w:rPr>
        <w:t>, »</w:t>
      </w:r>
      <w:r w:rsidRPr="00D7001C">
        <w:rPr>
          <w:sz w:val="24"/>
          <w:szCs w:val="24"/>
          <w:lang w:val="fr-FR"/>
        </w:rPr>
        <w:t xml:space="preserve"> a déclaré </w:t>
      </w:r>
      <w:r w:rsidR="009C61A2">
        <w:rPr>
          <w:sz w:val="24"/>
          <w:szCs w:val="24"/>
          <w:lang w:val="fr-FR"/>
        </w:rPr>
        <w:t>Dr Antoinette Eya Awaga</w:t>
      </w:r>
      <w:r w:rsidRPr="00D7001C">
        <w:rPr>
          <w:sz w:val="24"/>
          <w:szCs w:val="24"/>
          <w:lang w:val="fr-FR"/>
        </w:rPr>
        <w:t xml:space="preserve">, </w:t>
      </w:r>
      <w:r w:rsidR="009C61A2">
        <w:rPr>
          <w:sz w:val="24"/>
          <w:szCs w:val="24"/>
          <w:lang w:val="fr-FR"/>
        </w:rPr>
        <w:t>Responsable Pays</w:t>
      </w:r>
      <w:r w:rsidRPr="00D7001C">
        <w:rPr>
          <w:sz w:val="24"/>
          <w:szCs w:val="24"/>
          <w:lang w:val="fr-FR"/>
        </w:rPr>
        <w:t xml:space="preserve"> de </w:t>
      </w:r>
      <w:proofErr w:type="spellStart"/>
      <w:r w:rsidRPr="00D7001C">
        <w:rPr>
          <w:sz w:val="24"/>
          <w:szCs w:val="24"/>
          <w:lang w:val="fr-FR"/>
        </w:rPr>
        <w:t>Gavi</w:t>
      </w:r>
      <w:proofErr w:type="spellEnd"/>
      <w:r w:rsidRPr="00D7001C">
        <w:rPr>
          <w:sz w:val="24"/>
          <w:szCs w:val="24"/>
          <w:lang w:val="fr-FR"/>
        </w:rPr>
        <w:t xml:space="preserve">, l'Alliance du Vaccin. </w:t>
      </w:r>
      <w:r w:rsidR="00F53C4B">
        <w:rPr>
          <w:sz w:val="24"/>
          <w:szCs w:val="24"/>
          <w:lang w:val="fr-FR"/>
        </w:rPr>
        <w:t>« </w:t>
      </w:r>
      <w:r w:rsidRPr="00D7001C">
        <w:rPr>
          <w:sz w:val="24"/>
          <w:szCs w:val="24"/>
          <w:lang w:val="fr-FR"/>
        </w:rPr>
        <w:t xml:space="preserve">Pour nous assurer que la pandémie </w:t>
      </w:r>
      <w:r w:rsidR="009C61A2">
        <w:rPr>
          <w:sz w:val="24"/>
          <w:szCs w:val="24"/>
          <w:lang w:val="fr-FR"/>
        </w:rPr>
        <w:t xml:space="preserve">soit </w:t>
      </w:r>
      <w:r w:rsidRPr="00D7001C">
        <w:rPr>
          <w:sz w:val="24"/>
          <w:szCs w:val="24"/>
          <w:lang w:val="fr-FR"/>
        </w:rPr>
        <w:t>derrière nous, nous devons maintenir un sentiment d'urgence et un esprit de partenariat afin que les campagnes de vaccination des pays soient couronnées de succès, que les systèmes de santé se rétablissent et que les moyens de subsistance soient restaurés ».</w:t>
      </w:r>
    </w:p>
    <w:p w14:paraId="7BC6B57C" w14:textId="1185603F" w:rsidR="00335258" w:rsidRPr="00BC0C3C" w:rsidRDefault="00DB498B" w:rsidP="00BC0C3C">
      <w:pPr>
        <w:pStyle w:val="paragraph"/>
        <w:spacing w:before="0" w:beforeAutospacing="0" w:after="270" w:afterAutospacing="0" w:line="276" w:lineRule="auto"/>
        <w:jc w:val="both"/>
        <w:rPr>
          <w:rFonts w:ascii="Calibri" w:eastAsia="Calibri" w:hAnsi="Calibri" w:cs="Calibri"/>
          <w:lang w:val="fr-FR"/>
        </w:rPr>
      </w:pPr>
      <w:r w:rsidRPr="00BC0C3C">
        <w:rPr>
          <w:rFonts w:ascii="Calibri" w:eastAsia="Calibri" w:hAnsi="Calibri" w:cs="Calibri"/>
          <w:lang w:val="fr-FR"/>
        </w:rPr>
        <w:t xml:space="preserve">Les vaccins transportés au Bénin avec l’appui de l’UNICEF proviennent de l’Inde. </w:t>
      </w:r>
      <w:r w:rsidR="009760B0" w:rsidRPr="00BC0C3C">
        <w:rPr>
          <w:rFonts w:ascii="Calibri" w:eastAsia="Calibri" w:hAnsi="Calibri" w:cs="Calibri"/>
          <w:lang w:val="fr-FR"/>
        </w:rPr>
        <w:t>Ce premier lot de vaccins sera administré à 70,000 agents de santé</w:t>
      </w:r>
      <w:r w:rsidR="00FF47A9" w:rsidRPr="00BC0C3C">
        <w:rPr>
          <w:rFonts w:ascii="Calibri" w:eastAsia="Calibri" w:hAnsi="Calibri" w:cs="Calibri"/>
          <w:lang w:val="fr-FR"/>
        </w:rPr>
        <w:t xml:space="preserve"> de première ligne et aux </w:t>
      </w:r>
      <w:r w:rsidR="00377889" w:rsidRPr="00BC0C3C">
        <w:rPr>
          <w:rFonts w:ascii="Calibri" w:eastAsia="Calibri" w:hAnsi="Calibri" w:cs="Calibri"/>
          <w:lang w:val="fr-FR"/>
        </w:rPr>
        <w:t>plus vulnérables, tels que les personnes âgées de plus de 60 ans et les personnes présentant des comorbidités. </w:t>
      </w:r>
      <w:r w:rsidR="00D36D11" w:rsidRPr="00BC0C3C">
        <w:rPr>
          <w:rFonts w:ascii="Calibri" w:eastAsia="Calibri" w:hAnsi="Calibri" w:cs="Calibri"/>
          <w:lang w:val="fr-FR"/>
        </w:rPr>
        <w:t>A</w:t>
      </w:r>
      <w:r w:rsidR="00016D1D" w:rsidRPr="00BC0C3C">
        <w:rPr>
          <w:rFonts w:ascii="Calibri" w:eastAsia="Calibri" w:hAnsi="Calibri" w:cs="Calibri"/>
          <w:lang w:val="fr-FR"/>
        </w:rPr>
        <w:t>u total, </w:t>
      </w:r>
      <w:r w:rsidR="00377889" w:rsidRPr="00BC0C3C">
        <w:rPr>
          <w:rFonts w:ascii="Calibri" w:eastAsia="Calibri" w:hAnsi="Calibri" w:cs="Calibri"/>
          <w:lang w:val="fr-FR"/>
        </w:rPr>
        <w:t xml:space="preserve">il est attendu que </w:t>
      </w:r>
      <w:r w:rsidR="00016D1D" w:rsidRPr="00BC0C3C">
        <w:rPr>
          <w:rFonts w:ascii="Calibri" w:eastAsia="Calibri" w:hAnsi="Calibri" w:cs="Calibri"/>
          <w:lang w:val="fr-FR"/>
        </w:rPr>
        <w:t>20</w:t>
      </w:r>
      <w:r w:rsidR="00D36D11" w:rsidRPr="00BC0C3C">
        <w:rPr>
          <w:rFonts w:ascii="Calibri" w:eastAsia="Calibri" w:hAnsi="Calibri" w:cs="Calibri"/>
          <w:lang w:val="fr-FR"/>
        </w:rPr>
        <w:t>%</w:t>
      </w:r>
      <w:r w:rsidR="00F42439" w:rsidRPr="00BC0C3C">
        <w:rPr>
          <w:rFonts w:ascii="Calibri" w:eastAsia="Calibri" w:hAnsi="Calibri" w:cs="Calibri"/>
          <w:lang w:val="fr-FR"/>
        </w:rPr>
        <w:t xml:space="preserve"> </w:t>
      </w:r>
      <w:r w:rsidR="00016D1D" w:rsidRPr="00BC0C3C">
        <w:rPr>
          <w:rFonts w:ascii="Calibri" w:eastAsia="Calibri" w:hAnsi="Calibri" w:cs="Calibri"/>
          <w:lang w:val="fr-FR"/>
        </w:rPr>
        <w:t>de la population </w:t>
      </w:r>
      <w:r w:rsidR="00377889" w:rsidRPr="00BC0C3C">
        <w:rPr>
          <w:rFonts w:ascii="Calibri" w:eastAsia="Calibri" w:hAnsi="Calibri" w:cs="Calibri"/>
          <w:lang w:val="fr-FR"/>
        </w:rPr>
        <w:t>béné</w:t>
      </w:r>
      <w:r w:rsidR="00016D1D" w:rsidRPr="00BC0C3C">
        <w:rPr>
          <w:rFonts w:ascii="Calibri" w:eastAsia="Calibri" w:hAnsi="Calibri" w:cs="Calibri"/>
          <w:lang w:val="fr-FR"/>
        </w:rPr>
        <w:t>ficie des vaccins COVAX</w:t>
      </w:r>
      <w:r w:rsidR="00377889" w:rsidRPr="00BC0C3C">
        <w:rPr>
          <w:rFonts w:ascii="Calibri" w:eastAsia="Calibri" w:hAnsi="Calibri" w:cs="Calibri"/>
          <w:lang w:val="fr-FR"/>
        </w:rPr>
        <w:t>.</w:t>
      </w:r>
      <w:r w:rsidR="00016D1D" w:rsidRPr="00BC0C3C">
        <w:rPr>
          <w:rFonts w:ascii="Calibri" w:eastAsia="Calibri" w:hAnsi="Calibri" w:cs="Calibri"/>
          <w:lang w:val="fr-FR"/>
        </w:rPr>
        <w:t xml:space="preserve"> </w:t>
      </w:r>
    </w:p>
    <w:p w14:paraId="7A0813CE" w14:textId="129BDA9A" w:rsidR="002C065F" w:rsidRPr="00BC0C3C" w:rsidRDefault="002C065F" w:rsidP="00BC0C3C">
      <w:pPr>
        <w:spacing w:line="276" w:lineRule="auto"/>
        <w:jc w:val="both"/>
        <w:rPr>
          <w:rFonts w:ascii="Calibri" w:eastAsia="Calibri" w:hAnsi="Calibri" w:cs="Calibri"/>
          <w:sz w:val="24"/>
          <w:szCs w:val="24"/>
          <w:lang w:val="fr-FR"/>
        </w:rPr>
      </w:pPr>
      <w:r w:rsidRPr="00BC0C3C">
        <w:rPr>
          <w:rFonts w:ascii="Calibri" w:eastAsia="Calibri" w:hAnsi="Calibri" w:cs="Calibri"/>
          <w:sz w:val="24"/>
          <w:szCs w:val="24"/>
          <w:lang w:val="fr-FR"/>
        </w:rPr>
        <w:t xml:space="preserve">Une cargaison de 145,000 seringues et 1,450 boîtes de sécurité, issue d'un stock financé par </w:t>
      </w:r>
      <w:proofErr w:type="spellStart"/>
      <w:r w:rsidR="00F53C4B">
        <w:rPr>
          <w:rFonts w:ascii="Calibri" w:eastAsia="Calibri" w:hAnsi="Calibri" w:cs="Calibri"/>
          <w:sz w:val="24"/>
          <w:szCs w:val="24"/>
          <w:lang w:val="fr-FR"/>
        </w:rPr>
        <w:t>Gavi</w:t>
      </w:r>
      <w:proofErr w:type="spellEnd"/>
      <w:r w:rsidR="00F53C4B">
        <w:rPr>
          <w:rFonts w:ascii="Calibri" w:eastAsia="Calibri" w:hAnsi="Calibri" w:cs="Calibri"/>
          <w:sz w:val="24"/>
          <w:szCs w:val="24"/>
          <w:lang w:val="fr-FR"/>
        </w:rPr>
        <w:t xml:space="preserve"> provenant du</w:t>
      </w:r>
      <w:r w:rsidRPr="00BC0C3C">
        <w:rPr>
          <w:rFonts w:ascii="Calibri" w:eastAsia="Calibri" w:hAnsi="Calibri" w:cs="Calibri"/>
          <w:sz w:val="24"/>
          <w:szCs w:val="24"/>
          <w:lang w:val="fr-FR"/>
        </w:rPr>
        <w:t xml:space="preserve"> centre d'approvisionnement régional de l'UNICEF à </w:t>
      </w:r>
      <w:r w:rsidR="002D16F5" w:rsidRPr="00BC0C3C">
        <w:rPr>
          <w:rFonts w:ascii="Calibri" w:eastAsia="Calibri" w:hAnsi="Calibri" w:cs="Calibri"/>
          <w:sz w:val="24"/>
          <w:szCs w:val="24"/>
          <w:lang w:val="fr-FR"/>
        </w:rPr>
        <w:t>Dubaï</w:t>
      </w:r>
      <w:r w:rsidRPr="00BC0C3C">
        <w:rPr>
          <w:rFonts w:ascii="Calibri" w:eastAsia="Calibri" w:hAnsi="Calibri" w:cs="Calibri"/>
          <w:sz w:val="24"/>
          <w:szCs w:val="24"/>
          <w:lang w:val="fr-FR"/>
        </w:rPr>
        <w:t>, avait été réceptionnée le 7 mars 2021.</w:t>
      </w:r>
    </w:p>
    <w:p w14:paraId="5C53FFBF" w14:textId="2CD23B9F" w:rsidR="002B1139" w:rsidRDefault="00016D1D" w:rsidP="00AF2117">
      <w:pPr>
        <w:pStyle w:val="paragraph"/>
        <w:spacing w:before="0" w:beforeAutospacing="0" w:after="270" w:afterAutospacing="0" w:line="276" w:lineRule="auto"/>
        <w:jc w:val="both"/>
        <w:rPr>
          <w:rFonts w:ascii="Calibri" w:eastAsia="Calibri" w:hAnsi="Calibri" w:cs="Calibri"/>
          <w:color w:val="333333"/>
          <w:lang w:val="fr-FR"/>
        </w:rPr>
      </w:pPr>
      <w:r w:rsidRPr="00BC0C3C">
        <w:rPr>
          <w:rFonts w:ascii="Calibri" w:eastAsia="Calibri" w:hAnsi="Calibri" w:cs="Calibri"/>
          <w:lang w:val="fr-FR"/>
        </w:rPr>
        <w:lastRenderedPageBreak/>
        <w:t>Le mécanisme COVAX est le système mis en place pour assurer un accès équitable aux vaccins dans le monde</w:t>
      </w:r>
      <w:r w:rsidR="00335258" w:rsidRPr="00BC0C3C">
        <w:rPr>
          <w:rFonts w:ascii="Calibri" w:eastAsia="Calibri" w:hAnsi="Calibri" w:cs="Calibri"/>
          <w:lang w:val="fr-FR"/>
        </w:rPr>
        <w:t>.</w:t>
      </w:r>
      <w:r w:rsidRPr="00BC0C3C">
        <w:rPr>
          <w:rFonts w:ascii="Calibri" w:eastAsia="Calibri" w:hAnsi="Calibri" w:cs="Calibri"/>
          <w:lang w:val="fr-FR"/>
        </w:rPr>
        <w:t xml:space="preserve"> </w:t>
      </w:r>
      <w:r w:rsidR="6D967A1D" w:rsidRPr="00BC0C3C">
        <w:rPr>
          <w:rFonts w:ascii="Calibri" w:eastAsia="Calibri" w:hAnsi="Calibri" w:cs="Calibri"/>
          <w:lang w:val="fr-FR"/>
        </w:rPr>
        <w:t>COVAX est co-dirigé par l'Alliance Gavi, la Coalition pour les innovations en matière de préparation aux épidémies (CEPI), et l’OMS - travaillant en partenariat avec l'UNICEF, les fabricants de vaccins des pays développés et en développement, la Banque mondiale, et d'autres. C'est la seule initiative mondiale qui travaille avec les gouvernements et les fabricants pour garantir que les vaccins COVID-19 soient disponibles dans le monde entier, tant pour les pays à revenu élevé que pour les pays à faible revenu.</w:t>
      </w:r>
      <w:r w:rsidRPr="00BC0C3C">
        <w:rPr>
          <w:rFonts w:ascii="Calibri" w:eastAsia="Calibri" w:hAnsi="Calibri" w:cs="Calibri"/>
          <w:lang w:val="fr-FR"/>
        </w:rPr>
        <w:t xml:space="preserve"> L’initiative COVAX prévoit de livrer 2 milliards de doses de vaccin contre la COVID-19 dans 92 pays </w:t>
      </w:r>
      <w:r w:rsidRPr="008047F6">
        <w:rPr>
          <w:rFonts w:ascii="Calibri" w:eastAsia="Calibri" w:hAnsi="Calibri" w:cs="Calibri"/>
          <w:color w:val="333333"/>
          <w:lang w:val="fr-FR"/>
        </w:rPr>
        <w:t>en 2021 et d’expédier dans une trentaine de pays plus de 14,5 millions de seringues autobloquantes. </w:t>
      </w:r>
    </w:p>
    <w:p w14:paraId="3C045C86" w14:textId="1DDF9E17" w:rsidR="00D700CD" w:rsidRDefault="00D700CD" w:rsidP="00AF2117">
      <w:pPr>
        <w:pStyle w:val="paragraph"/>
        <w:spacing w:before="0" w:beforeAutospacing="0" w:after="270" w:afterAutospacing="0" w:line="276" w:lineRule="auto"/>
        <w:jc w:val="both"/>
        <w:rPr>
          <w:rFonts w:ascii="Calibri" w:eastAsia="Calibri" w:hAnsi="Calibri" w:cs="Calibri"/>
          <w:color w:val="333333"/>
          <w:lang w:val="fr-FR"/>
        </w:rPr>
      </w:pPr>
      <w:r>
        <w:rPr>
          <w:rFonts w:ascii="Calibri" w:eastAsia="Calibri" w:hAnsi="Calibri" w:cs="Calibri"/>
          <w:color w:val="333333"/>
          <w:lang w:val="fr-FR"/>
        </w:rPr>
        <w:t>* * *</w:t>
      </w:r>
    </w:p>
    <w:p w14:paraId="46FD16CE" w14:textId="62ABFA3C" w:rsidR="00D700CD" w:rsidRPr="00D700CD" w:rsidRDefault="00D700CD" w:rsidP="00D700CD">
      <w:pPr>
        <w:pStyle w:val="paragraph"/>
        <w:spacing w:before="0" w:beforeAutospacing="0" w:after="270" w:afterAutospacing="0"/>
        <w:jc w:val="both"/>
        <w:rPr>
          <w:rFonts w:ascii="Calibri" w:eastAsia="Calibri" w:hAnsi="Calibri" w:cs="Calibri"/>
          <w:lang w:val="fr-FR"/>
        </w:rPr>
      </w:pPr>
      <w:r w:rsidRPr="00DE2F99">
        <w:rPr>
          <w:rFonts w:ascii="Calibri" w:eastAsia="Calibri" w:hAnsi="Calibri" w:cs="Calibri"/>
          <w:b/>
          <w:bCs/>
          <w:lang w:val="fr-FR"/>
        </w:rPr>
        <w:t xml:space="preserve">Pour </w:t>
      </w:r>
      <w:r w:rsidR="00F96763" w:rsidRPr="00DE2F99">
        <w:rPr>
          <w:rFonts w:ascii="Calibri" w:eastAsia="Calibri" w:hAnsi="Calibri" w:cs="Calibri"/>
          <w:b/>
          <w:bCs/>
          <w:lang w:val="fr-FR"/>
        </w:rPr>
        <w:t xml:space="preserve">plus </w:t>
      </w:r>
      <w:r w:rsidR="00F96763" w:rsidRPr="00337FB6">
        <w:rPr>
          <w:rFonts w:ascii="Calibri" w:eastAsia="Calibri" w:hAnsi="Calibri" w:cs="Calibri"/>
          <w:b/>
          <w:bCs/>
          <w:lang w:val="fr-FR"/>
        </w:rPr>
        <w:t>d’information</w:t>
      </w:r>
      <w:r w:rsidR="00337FB6" w:rsidRPr="00337FB6">
        <w:rPr>
          <w:rFonts w:ascii="Calibri" w:eastAsia="Calibri" w:hAnsi="Calibri" w:cs="Calibri"/>
          <w:b/>
          <w:bCs/>
          <w:lang w:val="fr-FR"/>
        </w:rPr>
        <w:t>, veuillez contacter :</w:t>
      </w:r>
    </w:p>
    <w:p w14:paraId="5D03715B" w14:textId="77777777" w:rsidR="006B5488" w:rsidRPr="006B5488" w:rsidRDefault="006B5488" w:rsidP="006B5488">
      <w:pPr>
        <w:pStyle w:val="paragraph"/>
        <w:spacing w:before="0" w:beforeAutospacing="0" w:after="0" w:afterAutospacing="0"/>
        <w:jc w:val="both"/>
        <w:rPr>
          <w:rFonts w:ascii="Calibri" w:eastAsia="Calibri" w:hAnsi="Calibri" w:cs="Calibri"/>
          <w:u w:val="single"/>
          <w:lang w:val="fr-FR"/>
        </w:rPr>
      </w:pPr>
      <w:r w:rsidRPr="006B5488">
        <w:rPr>
          <w:rFonts w:ascii="Calibri" w:eastAsia="Calibri" w:hAnsi="Calibri" w:cs="Calibri"/>
          <w:u w:val="single"/>
          <w:lang w:val="fr-FR"/>
        </w:rPr>
        <w:t>Ministère de la Santé</w:t>
      </w:r>
    </w:p>
    <w:p w14:paraId="71FC7E94" w14:textId="417C6A36" w:rsidR="00935468" w:rsidRDefault="00F96763" w:rsidP="006B5488">
      <w:pPr>
        <w:pStyle w:val="paragraph"/>
        <w:spacing w:before="0" w:beforeAutospacing="0" w:after="0" w:afterAutospacing="0"/>
        <w:jc w:val="both"/>
        <w:rPr>
          <w:rFonts w:ascii="Calibri" w:eastAsia="Calibri" w:hAnsi="Calibri" w:cs="Calibri"/>
          <w:lang w:val="fr-FR"/>
        </w:rPr>
      </w:pPr>
      <w:r>
        <w:rPr>
          <w:rFonts w:ascii="Calibri" w:eastAsia="Calibri" w:hAnsi="Calibri" w:cs="Calibri"/>
          <w:lang w:val="fr-FR"/>
        </w:rPr>
        <w:t xml:space="preserve">Hospice </w:t>
      </w:r>
      <w:proofErr w:type="spellStart"/>
      <w:r>
        <w:rPr>
          <w:rFonts w:ascii="Calibri" w:eastAsia="Calibri" w:hAnsi="Calibri" w:cs="Calibri"/>
          <w:lang w:val="fr-FR"/>
        </w:rPr>
        <w:t>Alladaye</w:t>
      </w:r>
      <w:proofErr w:type="spellEnd"/>
      <w:r>
        <w:rPr>
          <w:rFonts w:ascii="Calibri" w:eastAsia="Calibri" w:hAnsi="Calibri" w:cs="Calibri"/>
          <w:lang w:val="fr-FR"/>
        </w:rPr>
        <w:t xml:space="preserve">, Point focal Communication, Ministère de </w:t>
      </w:r>
      <w:r w:rsidR="00935468">
        <w:rPr>
          <w:rFonts w:ascii="Calibri" w:eastAsia="Calibri" w:hAnsi="Calibri" w:cs="Calibri"/>
          <w:lang w:val="fr-FR"/>
        </w:rPr>
        <w:t xml:space="preserve">la Santé, </w:t>
      </w:r>
      <w:r w:rsidR="00203BC7">
        <w:fldChar w:fldCharType="begin"/>
      </w:r>
      <w:r w:rsidR="00203BC7" w:rsidRPr="00D20F18">
        <w:rPr>
          <w:lang w:val="fr-FR"/>
        </w:rPr>
        <w:instrText xml:space="preserve"> HYPERLINK "mailto:halladaye@gouv.bj" </w:instrText>
      </w:r>
      <w:r w:rsidR="00203BC7">
        <w:fldChar w:fldCharType="separate"/>
      </w:r>
      <w:r w:rsidR="00935468" w:rsidRPr="00C375D8">
        <w:rPr>
          <w:rStyle w:val="Lienhypertexte"/>
          <w:rFonts w:ascii="Calibri" w:eastAsia="Calibri" w:hAnsi="Calibri" w:cs="Calibri"/>
          <w:lang w:val="fr-FR"/>
        </w:rPr>
        <w:t>halladaye@gouv.bj</w:t>
      </w:r>
      <w:r w:rsidR="00203BC7">
        <w:rPr>
          <w:rStyle w:val="Lienhypertexte"/>
          <w:rFonts w:ascii="Calibri" w:eastAsia="Calibri" w:hAnsi="Calibri" w:cs="Calibri"/>
          <w:lang w:val="fr-FR"/>
        </w:rPr>
        <w:fldChar w:fldCharType="end"/>
      </w:r>
      <w:r w:rsidR="00935468">
        <w:rPr>
          <w:rFonts w:ascii="Calibri" w:eastAsia="Calibri" w:hAnsi="Calibri" w:cs="Calibri"/>
          <w:lang w:val="fr-FR"/>
        </w:rPr>
        <w:t xml:space="preserve"> </w:t>
      </w:r>
    </w:p>
    <w:p w14:paraId="4DA2D728" w14:textId="77777777" w:rsidR="006B5488" w:rsidRDefault="006B5488" w:rsidP="006B5488">
      <w:pPr>
        <w:pStyle w:val="paragraph"/>
        <w:spacing w:before="0" w:beforeAutospacing="0" w:after="0" w:afterAutospacing="0"/>
        <w:jc w:val="both"/>
        <w:rPr>
          <w:rFonts w:ascii="Calibri" w:eastAsia="Calibri" w:hAnsi="Calibri" w:cs="Calibri"/>
          <w:lang w:val="fr-FR"/>
        </w:rPr>
      </w:pPr>
    </w:p>
    <w:p w14:paraId="1159B20F" w14:textId="67D2F4DA" w:rsidR="006B5488" w:rsidRPr="006B5488" w:rsidRDefault="006B5488" w:rsidP="006B5488">
      <w:pPr>
        <w:pStyle w:val="paragraph"/>
        <w:spacing w:before="0" w:beforeAutospacing="0" w:after="0" w:afterAutospacing="0"/>
        <w:jc w:val="both"/>
        <w:rPr>
          <w:rFonts w:ascii="Calibri" w:eastAsia="Calibri" w:hAnsi="Calibri" w:cs="Calibri"/>
          <w:u w:val="single"/>
          <w:lang w:val="fr-FR"/>
        </w:rPr>
      </w:pPr>
      <w:r w:rsidRPr="006B5488">
        <w:rPr>
          <w:rFonts w:ascii="Calibri" w:eastAsia="Calibri" w:hAnsi="Calibri" w:cs="Calibri"/>
          <w:u w:val="single"/>
          <w:lang w:val="fr-FR"/>
        </w:rPr>
        <w:t>UNIC</w:t>
      </w:r>
      <w:r>
        <w:rPr>
          <w:rFonts w:ascii="Calibri" w:eastAsia="Calibri" w:hAnsi="Calibri" w:cs="Calibri"/>
          <w:u w:val="single"/>
          <w:lang w:val="fr-FR"/>
        </w:rPr>
        <w:t>E</w:t>
      </w:r>
      <w:r w:rsidRPr="006B5488">
        <w:rPr>
          <w:rFonts w:ascii="Calibri" w:eastAsia="Calibri" w:hAnsi="Calibri" w:cs="Calibri"/>
          <w:u w:val="single"/>
          <w:lang w:val="fr-FR"/>
        </w:rPr>
        <w:t>F</w:t>
      </w:r>
      <w:r w:rsidR="00F53C4B">
        <w:rPr>
          <w:rFonts w:ascii="Calibri" w:eastAsia="Calibri" w:hAnsi="Calibri" w:cs="Calibri"/>
          <w:u w:val="single"/>
          <w:lang w:val="fr-FR"/>
        </w:rPr>
        <w:t xml:space="preserve"> Bénin</w:t>
      </w:r>
    </w:p>
    <w:p w14:paraId="0DDB74DE" w14:textId="4A053EC4" w:rsidR="00D700CD" w:rsidRPr="00D700CD" w:rsidRDefault="00D700CD" w:rsidP="006B5488">
      <w:pPr>
        <w:pStyle w:val="paragraph"/>
        <w:spacing w:before="0" w:beforeAutospacing="0" w:after="0" w:afterAutospacing="0"/>
        <w:jc w:val="both"/>
        <w:rPr>
          <w:rFonts w:ascii="Calibri" w:eastAsia="Calibri" w:hAnsi="Calibri" w:cs="Calibri"/>
          <w:lang w:val="fr-FR"/>
        </w:rPr>
      </w:pPr>
      <w:r w:rsidRPr="00D700CD">
        <w:rPr>
          <w:rFonts w:ascii="Calibri" w:eastAsia="Calibri" w:hAnsi="Calibri" w:cs="Calibri"/>
          <w:lang w:val="fr-FR"/>
        </w:rPr>
        <w:t>Marion D</w:t>
      </w:r>
      <w:r w:rsidR="00F96763">
        <w:rPr>
          <w:rFonts w:ascii="Calibri" w:eastAsia="Calibri" w:hAnsi="Calibri" w:cs="Calibri"/>
          <w:lang w:val="fr-FR"/>
        </w:rPr>
        <w:t>esmurger</w:t>
      </w:r>
      <w:r w:rsidRPr="00D700CD">
        <w:rPr>
          <w:rFonts w:ascii="Calibri" w:eastAsia="Calibri" w:hAnsi="Calibri" w:cs="Calibri"/>
          <w:lang w:val="fr-FR"/>
        </w:rPr>
        <w:t>,</w:t>
      </w:r>
      <w:r w:rsidR="00F96763">
        <w:rPr>
          <w:rFonts w:ascii="Calibri" w:eastAsia="Calibri" w:hAnsi="Calibri" w:cs="Calibri"/>
          <w:lang w:val="fr-FR"/>
        </w:rPr>
        <w:t xml:space="preserve"> Spécialiste Communication, </w:t>
      </w:r>
      <w:r w:rsidR="00203BC7">
        <w:fldChar w:fldCharType="begin"/>
      </w:r>
      <w:r w:rsidR="00203BC7" w:rsidRPr="00D20F18">
        <w:rPr>
          <w:lang w:val="fr-FR"/>
        </w:rPr>
        <w:instrText xml:space="preserve"> HYPERLINK "mailto:mdesmurger@unicef.org" </w:instrText>
      </w:r>
      <w:r w:rsidR="00203BC7">
        <w:fldChar w:fldCharType="separate"/>
      </w:r>
      <w:r w:rsidR="00F96763" w:rsidRPr="00C375D8">
        <w:rPr>
          <w:rStyle w:val="Lienhypertexte"/>
          <w:rFonts w:ascii="Calibri" w:eastAsia="Calibri" w:hAnsi="Calibri" w:cs="Calibri"/>
          <w:lang w:val="fr-FR"/>
        </w:rPr>
        <w:t>mdesmurger@unicef.org</w:t>
      </w:r>
      <w:r w:rsidR="00203BC7">
        <w:rPr>
          <w:rStyle w:val="Lienhypertexte"/>
          <w:rFonts w:ascii="Calibri" w:eastAsia="Calibri" w:hAnsi="Calibri" w:cs="Calibri"/>
          <w:lang w:val="fr-FR"/>
        </w:rPr>
        <w:fldChar w:fldCharType="end"/>
      </w:r>
      <w:r w:rsidR="00F96763">
        <w:rPr>
          <w:rFonts w:ascii="Calibri" w:eastAsia="Calibri" w:hAnsi="Calibri" w:cs="Calibri"/>
          <w:lang w:val="fr-FR"/>
        </w:rPr>
        <w:t xml:space="preserve"> </w:t>
      </w:r>
    </w:p>
    <w:p w14:paraId="6FC66FEB" w14:textId="2B8E877D" w:rsidR="0000232B" w:rsidRDefault="0000232B" w:rsidP="006B5488">
      <w:pPr>
        <w:pStyle w:val="paragraph"/>
        <w:spacing w:before="0" w:beforeAutospacing="0" w:after="0" w:afterAutospacing="0"/>
        <w:jc w:val="both"/>
        <w:rPr>
          <w:rFonts w:ascii="Calibri" w:eastAsia="Calibri" w:hAnsi="Calibri" w:cs="Calibri"/>
          <w:lang w:val="fr-FR"/>
        </w:rPr>
      </w:pPr>
      <w:r>
        <w:rPr>
          <w:rFonts w:ascii="Calibri" w:eastAsia="Calibri" w:hAnsi="Calibri" w:cs="Calibri"/>
          <w:lang w:val="fr-FR"/>
        </w:rPr>
        <w:t xml:space="preserve">Hippolyte Djiwan, Chargé Communication, </w:t>
      </w:r>
      <w:r w:rsidR="00203BC7">
        <w:fldChar w:fldCharType="begin"/>
      </w:r>
      <w:r w:rsidR="00203BC7" w:rsidRPr="00D20F18">
        <w:rPr>
          <w:lang w:val="fr-FR"/>
        </w:rPr>
        <w:instrText xml:space="preserve"> HYPERLINK "mailto:hdjiwan@unicef.org" </w:instrText>
      </w:r>
      <w:r w:rsidR="00203BC7">
        <w:fldChar w:fldCharType="separate"/>
      </w:r>
      <w:r w:rsidRPr="00C178E7">
        <w:rPr>
          <w:rStyle w:val="Lienhypertexte"/>
          <w:rFonts w:ascii="Calibri" w:eastAsia="Calibri" w:hAnsi="Calibri" w:cs="Calibri"/>
          <w:lang w:val="fr-FR"/>
        </w:rPr>
        <w:t>hdjiwan@unicef.org</w:t>
      </w:r>
      <w:r w:rsidR="00203BC7">
        <w:rPr>
          <w:rStyle w:val="Lienhypertexte"/>
          <w:rFonts w:ascii="Calibri" w:eastAsia="Calibri" w:hAnsi="Calibri" w:cs="Calibri"/>
          <w:lang w:val="fr-FR"/>
        </w:rPr>
        <w:fldChar w:fldCharType="end"/>
      </w:r>
    </w:p>
    <w:p w14:paraId="21459678" w14:textId="77777777" w:rsidR="006B5488" w:rsidRDefault="006B5488" w:rsidP="006B5488">
      <w:pPr>
        <w:pStyle w:val="paragraph"/>
        <w:spacing w:before="0" w:beforeAutospacing="0" w:after="0" w:afterAutospacing="0"/>
        <w:jc w:val="both"/>
        <w:rPr>
          <w:rFonts w:ascii="Calibri" w:eastAsia="Calibri" w:hAnsi="Calibri" w:cs="Calibri"/>
          <w:lang w:val="fr-FR"/>
        </w:rPr>
      </w:pPr>
    </w:p>
    <w:p w14:paraId="7F0ADE3D" w14:textId="415058BD" w:rsidR="006B5488" w:rsidRPr="006B5488" w:rsidRDefault="006B5488" w:rsidP="006B5488">
      <w:pPr>
        <w:pStyle w:val="paragraph"/>
        <w:spacing w:before="0" w:beforeAutospacing="0" w:after="0" w:afterAutospacing="0"/>
        <w:jc w:val="both"/>
        <w:rPr>
          <w:rFonts w:ascii="Calibri" w:eastAsia="Calibri" w:hAnsi="Calibri" w:cs="Calibri"/>
          <w:u w:val="single"/>
          <w:lang w:val="fr-FR"/>
        </w:rPr>
      </w:pPr>
      <w:r w:rsidRPr="006B5488">
        <w:rPr>
          <w:rFonts w:ascii="Calibri" w:eastAsia="Calibri" w:hAnsi="Calibri" w:cs="Calibri"/>
          <w:u w:val="single"/>
          <w:lang w:val="fr-FR"/>
        </w:rPr>
        <w:t>OMS</w:t>
      </w:r>
      <w:r w:rsidR="00F53C4B">
        <w:rPr>
          <w:rFonts w:ascii="Calibri" w:eastAsia="Calibri" w:hAnsi="Calibri" w:cs="Calibri"/>
          <w:u w:val="single"/>
          <w:lang w:val="fr-FR"/>
        </w:rPr>
        <w:t xml:space="preserve"> Bénin</w:t>
      </w:r>
    </w:p>
    <w:p w14:paraId="3F41CC67" w14:textId="15F09610" w:rsidR="00D700CD" w:rsidRPr="00D700CD" w:rsidRDefault="00D700CD" w:rsidP="006B5488">
      <w:pPr>
        <w:pStyle w:val="paragraph"/>
        <w:spacing w:before="0" w:beforeAutospacing="0" w:after="0" w:afterAutospacing="0"/>
        <w:jc w:val="both"/>
        <w:rPr>
          <w:rFonts w:ascii="Calibri" w:eastAsia="Calibri" w:hAnsi="Calibri" w:cs="Calibri"/>
          <w:lang w:val="fr-FR"/>
        </w:rPr>
      </w:pPr>
      <w:r w:rsidRPr="00D700CD">
        <w:rPr>
          <w:rFonts w:ascii="Calibri" w:eastAsia="Calibri" w:hAnsi="Calibri" w:cs="Calibri"/>
          <w:lang w:val="fr-FR"/>
        </w:rPr>
        <w:t xml:space="preserve">François </w:t>
      </w:r>
      <w:proofErr w:type="spellStart"/>
      <w:r w:rsidRPr="00D700CD">
        <w:rPr>
          <w:rFonts w:ascii="Calibri" w:eastAsia="Calibri" w:hAnsi="Calibri" w:cs="Calibri"/>
          <w:lang w:val="fr-FR"/>
        </w:rPr>
        <w:t>A</w:t>
      </w:r>
      <w:r w:rsidR="00F96763">
        <w:rPr>
          <w:rFonts w:ascii="Calibri" w:eastAsia="Calibri" w:hAnsi="Calibri" w:cs="Calibri"/>
          <w:lang w:val="fr-FR"/>
        </w:rPr>
        <w:t>gossou</w:t>
      </w:r>
      <w:proofErr w:type="spellEnd"/>
      <w:r w:rsidRPr="00D700CD">
        <w:rPr>
          <w:rFonts w:ascii="Calibri" w:eastAsia="Calibri" w:hAnsi="Calibri" w:cs="Calibri"/>
          <w:lang w:val="fr-FR"/>
        </w:rPr>
        <w:t xml:space="preserve">, Promotion de la Santé, </w:t>
      </w:r>
      <w:r w:rsidR="00203BC7">
        <w:fldChar w:fldCharType="begin"/>
      </w:r>
      <w:r w:rsidR="00203BC7" w:rsidRPr="00D20F18">
        <w:rPr>
          <w:lang w:val="fr-FR"/>
        </w:rPr>
        <w:instrText xml:space="preserve"> HYPERLINK "mailto:agossouf@who.int" </w:instrText>
      </w:r>
      <w:r w:rsidR="00203BC7">
        <w:fldChar w:fldCharType="separate"/>
      </w:r>
      <w:r w:rsidRPr="00F96763">
        <w:rPr>
          <w:rFonts w:ascii="Calibri" w:eastAsia="Calibri" w:hAnsi="Calibri" w:cs="Calibri"/>
          <w:lang w:val="fr-FR"/>
        </w:rPr>
        <w:t>agossouf@who.int</w:t>
      </w:r>
      <w:r w:rsidR="00203BC7">
        <w:rPr>
          <w:rFonts w:ascii="Calibri" w:eastAsia="Calibri" w:hAnsi="Calibri" w:cs="Calibri"/>
          <w:lang w:val="fr-FR"/>
        </w:rPr>
        <w:fldChar w:fldCharType="end"/>
      </w:r>
      <w:r w:rsidR="009C61A2">
        <w:rPr>
          <w:rFonts w:ascii="Calibri" w:eastAsia="Calibri" w:hAnsi="Calibri" w:cs="Calibri"/>
          <w:lang w:val="fr-FR"/>
        </w:rPr>
        <w:t xml:space="preserve"> </w:t>
      </w:r>
      <w:r w:rsidR="00935468">
        <w:rPr>
          <w:rFonts w:ascii="Calibri" w:eastAsia="Calibri" w:hAnsi="Calibri" w:cs="Calibri"/>
          <w:lang w:val="fr-FR"/>
        </w:rPr>
        <w:t xml:space="preserve">  </w:t>
      </w:r>
    </w:p>
    <w:p w14:paraId="5A4B549F" w14:textId="49B99A83" w:rsidR="00D700CD" w:rsidRPr="00D700CD" w:rsidRDefault="00D700CD" w:rsidP="006B5488">
      <w:pPr>
        <w:pStyle w:val="paragraph"/>
        <w:spacing w:before="0" w:beforeAutospacing="0" w:after="0" w:afterAutospacing="0"/>
        <w:jc w:val="both"/>
        <w:rPr>
          <w:rFonts w:ascii="Calibri" w:eastAsia="Calibri" w:hAnsi="Calibri" w:cs="Calibri"/>
          <w:lang w:val="fr-FR"/>
        </w:rPr>
      </w:pPr>
      <w:proofErr w:type="spellStart"/>
      <w:r w:rsidRPr="00D700CD">
        <w:rPr>
          <w:rFonts w:ascii="Calibri" w:eastAsia="Calibri" w:hAnsi="Calibri" w:cs="Calibri"/>
          <w:lang w:val="fr-FR"/>
        </w:rPr>
        <w:t>Djifa</w:t>
      </w:r>
      <w:proofErr w:type="spellEnd"/>
      <w:r w:rsidRPr="00D700CD">
        <w:rPr>
          <w:rFonts w:ascii="Calibri" w:eastAsia="Calibri" w:hAnsi="Calibri" w:cs="Calibri"/>
          <w:lang w:val="fr-FR"/>
        </w:rPr>
        <w:t xml:space="preserve"> </w:t>
      </w:r>
      <w:proofErr w:type="spellStart"/>
      <w:r w:rsidRPr="00D700CD">
        <w:rPr>
          <w:rFonts w:ascii="Calibri" w:eastAsia="Calibri" w:hAnsi="Calibri" w:cs="Calibri"/>
          <w:lang w:val="fr-FR"/>
        </w:rPr>
        <w:t>A</w:t>
      </w:r>
      <w:r w:rsidR="00F96763">
        <w:rPr>
          <w:rFonts w:ascii="Calibri" w:eastAsia="Calibri" w:hAnsi="Calibri" w:cs="Calibri"/>
          <w:lang w:val="fr-FR"/>
        </w:rPr>
        <w:t>komatsri</w:t>
      </w:r>
      <w:proofErr w:type="spellEnd"/>
      <w:r w:rsidRPr="00D700CD">
        <w:rPr>
          <w:rFonts w:ascii="Calibri" w:eastAsia="Calibri" w:hAnsi="Calibri" w:cs="Calibri"/>
          <w:lang w:val="fr-FR"/>
        </w:rPr>
        <w:t>, Chargée de Communication, akomatsria@who.int</w:t>
      </w:r>
    </w:p>
    <w:p w14:paraId="725387FE" w14:textId="77777777" w:rsidR="00DE2F99" w:rsidRDefault="00DE2F99" w:rsidP="00DE2F99">
      <w:pPr>
        <w:pStyle w:val="paragraph"/>
        <w:spacing w:before="0" w:beforeAutospacing="0" w:after="0" w:afterAutospacing="0" w:line="276" w:lineRule="auto"/>
        <w:jc w:val="both"/>
        <w:rPr>
          <w:rFonts w:ascii="Calibri" w:eastAsia="Calibri" w:hAnsi="Calibri" w:cs="Calibri"/>
          <w:u w:val="single"/>
          <w:lang w:val="fr-FR"/>
        </w:rPr>
      </w:pPr>
    </w:p>
    <w:p w14:paraId="108B56D4" w14:textId="1B32437B" w:rsidR="00DE2F99" w:rsidRPr="006B5488" w:rsidRDefault="00DE2F99" w:rsidP="00DE2F99">
      <w:pPr>
        <w:pStyle w:val="paragraph"/>
        <w:spacing w:before="0" w:beforeAutospacing="0" w:after="0" w:afterAutospacing="0" w:line="276" w:lineRule="auto"/>
        <w:jc w:val="both"/>
        <w:rPr>
          <w:rFonts w:ascii="Calibri" w:eastAsia="Calibri" w:hAnsi="Calibri" w:cs="Calibri"/>
          <w:u w:val="single"/>
          <w:lang w:val="fr-FR"/>
        </w:rPr>
      </w:pPr>
      <w:r w:rsidRPr="006B5488">
        <w:rPr>
          <w:rFonts w:ascii="Calibri" w:eastAsia="Calibri" w:hAnsi="Calibri" w:cs="Calibri"/>
          <w:u w:val="single"/>
          <w:lang w:val="fr-FR"/>
        </w:rPr>
        <w:t>Bureau de la Coordination des Nations Unies au Bénin</w:t>
      </w:r>
    </w:p>
    <w:p w14:paraId="4C8EBE95" w14:textId="4269221A" w:rsidR="00DE2F99" w:rsidRPr="006B5488" w:rsidRDefault="00DE2F99" w:rsidP="00DE2F99">
      <w:pPr>
        <w:pStyle w:val="paragraph"/>
        <w:spacing w:before="0" w:beforeAutospacing="0" w:after="0" w:afterAutospacing="0" w:line="276" w:lineRule="auto"/>
        <w:jc w:val="both"/>
        <w:rPr>
          <w:rFonts w:ascii="Calibri" w:eastAsia="Calibri" w:hAnsi="Calibri" w:cs="Calibri"/>
          <w:lang w:val="fr-FR"/>
        </w:rPr>
      </w:pPr>
      <w:r w:rsidRPr="006B5488">
        <w:rPr>
          <w:rFonts w:ascii="Calibri" w:eastAsia="Calibri" w:hAnsi="Calibri" w:cs="Calibri"/>
          <w:lang w:val="fr-FR"/>
        </w:rPr>
        <w:t>Yezael Adoukonou, Chargé</w:t>
      </w:r>
      <w:r>
        <w:rPr>
          <w:rFonts w:ascii="Calibri" w:eastAsia="Calibri" w:hAnsi="Calibri" w:cs="Calibri"/>
          <w:lang w:val="fr-FR"/>
        </w:rPr>
        <w:t xml:space="preserve"> de la Communication,</w:t>
      </w:r>
      <w:r w:rsidRPr="006B5488">
        <w:rPr>
          <w:rFonts w:ascii="Calibri" w:eastAsia="Calibri" w:hAnsi="Calibri" w:cs="Calibri"/>
          <w:lang w:val="fr-FR"/>
        </w:rPr>
        <w:t xml:space="preserve"> </w:t>
      </w:r>
      <w:r w:rsidR="00203BC7">
        <w:fldChar w:fldCharType="begin"/>
      </w:r>
      <w:r w:rsidR="00203BC7" w:rsidRPr="00D20F18">
        <w:rPr>
          <w:lang w:val="fr-FR"/>
        </w:rPr>
        <w:instrText xml:space="preserve"> HYPERLINK "mailto:yezael.adoukonou@un.org" </w:instrText>
      </w:r>
      <w:r w:rsidR="00203BC7">
        <w:fldChar w:fldCharType="separate"/>
      </w:r>
      <w:r w:rsidRPr="006B5488">
        <w:rPr>
          <w:rStyle w:val="Lienhypertexte"/>
          <w:rFonts w:ascii="Calibri" w:eastAsia="Calibri" w:hAnsi="Calibri" w:cs="Calibri"/>
          <w:lang w:val="fr-FR"/>
        </w:rPr>
        <w:t>yezael.adoukonou@un.org</w:t>
      </w:r>
      <w:r w:rsidR="00203BC7">
        <w:rPr>
          <w:rStyle w:val="Lienhypertexte"/>
          <w:rFonts w:ascii="Calibri" w:eastAsia="Calibri" w:hAnsi="Calibri" w:cs="Calibri"/>
          <w:lang w:val="fr-FR"/>
        </w:rPr>
        <w:fldChar w:fldCharType="end"/>
      </w:r>
      <w:r w:rsidRPr="006B5488">
        <w:rPr>
          <w:rFonts w:ascii="Calibri" w:eastAsia="Calibri" w:hAnsi="Calibri" w:cs="Calibri"/>
          <w:lang w:val="fr-FR"/>
        </w:rPr>
        <w:t xml:space="preserve"> </w:t>
      </w:r>
    </w:p>
    <w:p w14:paraId="05AA4AF8" w14:textId="1E47A98D" w:rsidR="006B5488" w:rsidRDefault="006B5488">
      <w:pPr>
        <w:pStyle w:val="paragraph"/>
        <w:spacing w:before="0" w:beforeAutospacing="0" w:after="0" w:afterAutospacing="0" w:line="276" w:lineRule="auto"/>
        <w:jc w:val="both"/>
        <w:rPr>
          <w:rFonts w:ascii="Calibri" w:eastAsia="Calibri" w:hAnsi="Calibri" w:cs="Calibri"/>
          <w:lang w:val="fr-FR"/>
        </w:rPr>
      </w:pPr>
    </w:p>
    <w:p w14:paraId="3E404B3B" w14:textId="001DF0E2" w:rsidR="00DE2F99" w:rsidRPr="00900963" w:rsidRDefault="00DE2F99">
      <w:pPr>
        <w:pStyle w:val="paragraph"/>
        <w:spacing w:before="0" w:beforeAutospacing="0" w:after="0" w:afterAutospacing="0" w:line="276" w:lineRule="auto"/>
        <w:jc w:val="both"/>
        <w:rPr>
          <w:rFonts w:ascii="Calibri" w:eastAsia="Calibri" w:hAnsi="Calibri" w:cs="Calibri"/>
          <w:u w:val="single"/>
          <w:lang w:val="it-IT"/>
        </w:rPr>
      </w:pPr>
      <w:r w:rsidRPr="00900963">
        <w:rPr>
          <w:rFonts w:ascii="Calibri" w:eastAsia="Calibri" w:hAnsi="Calibri" w:cs="Calibri"/>
          <w:u w:val="single"/>
          <w:lang w:val="it-IT"/>
        </w:rPr>
        <w:t>G</w:t>
      </w:r>
      <w:r w:rsidR="008A5755" w:rsidRPr="00900963">
        <w:rPr>
          <w:rFonts w:ascii="Calibri" w:eastAsia="Calibri" w:hAnsi="Calibri" w:cs="Calibri"/>
          <w:u w:val="single"/>
          <w:lang w:val="it-IT"/>
        </w:rPr>
        <w:t>avi</w:t>
      </w:r>
    </w:p>
    <w:p w14:paraId="3A784FAA" w14:textId="5928CED4" w:rsidR="0096493E" w:rsidRPr="00F53C4B" w:rsidRDefault="0096493E" w:rsidP="0096493E">
      <w:pPr>
        <w:spacing w:after="0" w:line="240" w:lineRule="auto"/>
        <w:jc w:val="both"/>
        <w:rPr>
          <w:rFonts w:ascii="Calibri" w:eastAsia="Calibri" w:hAnsi="Calibri" w:cs="Calibri"/>
          <w:sz w:val="24"/>
          <w:szCs w:val="24"/>
        </w:rPr>
      </w:pPr>
      <w:r w:rsidRPr="00F53C4B">
        <w:rPr>
          <w:rFonts w:ascii="Calibri" w:eastAsia="Calibri" w:hAnsi="Calibri" w:cs="Calibri"/>
          <w:sz w:val="24"/>
          <w:szCs w:val="24"/>
        </w:rPr>
        <w:t xml:space="preserve">Meghana </w:t>
      </w:r>
      <w:proofErr w:type="spellStart"/>
      <w:r w:rsidRPr="00F53C4B">
        <w:rPr>
          <w:rFonts w:ascii="Calibri" w:eastAsia="Calibri" w:hAnsi="Calibri" w:cs="Calibri"/>
          <w:sz w:val="24"/>
          <w:szCs w:val="24"/>
        </w:rPr>
        <w:t>Sharafudeen</w:t>
      </w:r>
      <w:proofErr w:type="spellEnd"/>
      <w:r w:rsidR="00F53C4B">
        <w:rPr>
          <w:rFonts w:ascii="Calibri" w:eastAsia="Calibri" w:hAnsi="Calibri" w:cs="Calibri"/>
          <w:sz w:val="24"/>
          <w:szCs w:val="24"/>
        </w:rPr>
        <w:t xml:space="preserve">, </w:t>
      </w:r>
      <w:hyperlink r:id="rId10" w:history="1">
        <w:r w:rsidR="00F53C4B" w:rsidRPr="00707D6E">
          <w:rPr>
            <w:rStyle w:val="Lienhypertexte"/>
            <w:rFonts w:ascii="Calibri" w:eastAsia="Calibri" w:hAnsi="Calibri" w:cs="Calibri"/>
            <w:sz w:val="24"/>
            <w:szCs w:val="24"/>
          </w:rPr>
          <w:t>msharafudeen@gavi.org</w:t>
        </w:r>
      </w:hyperlink>
    </w:p>
    <w:p w14:paraId="3494ED92" w14:textId="0D9373F5" w:rsidR="0096493E" w:rsidRPr="00F53C4B" w:rsidRDefault="0096493E" w:rsidP="0096493E">
      <w:pPr>
        <w:spacing w:after="0" w:line="240" w:lineRule="auto"/>
        <w:jc w:val="both"/>
        <w:rPr>
          <w:rFonts w:ascii="Calibri" w:eastAsia="Calibri" w:hAnsi="Calibri" w:cs="Calibri"/>
          <w:sz w:val="24"/>
          <w:szCs w:val="24"/>
        </w:rPr>
      </w:pPr>
      <w:r w:rsidRPr="00F53C4B">
        <w:rPr>
          <w:rFonts w:ascii="Calibri" w:eastAsia="Calibri" w:hAnsi="Calibri" w:cs="Calibri"/>
          <w:sz w:val="24"/>
          <w:szCs w:val="24"/>
        </w:rPr>
        <w:t>Iryna Mazur</w:t>
      </w:r>
      <w:r w:rsidR="00F53C4B">
        <w:rPr>
          <w:rFonts w:ascii="Calibri" w:eastAsia="Calibri" w:hAnsi="Calibri" w:cs="Calibri"/>
          <w:sz w:val="24"/>
          <w:szCs w:val="24"/>
        </w:rPr>
        <w:t>,</w:t>
      </w:r>
      <w:r w:rsidRPr="00F53C4B">
        <w:rPr>
          <w:rFonts w:ascii="Calibri" w:eastAsia="Calibri" w:hAnsi="Calibri" w:cs="Calibri"/>
          <w:sz w:val="24"/>
          <w:szCs w:val="24"/>
        </w:rPr>
        <w:t xml:space="preserve"> </w:t>
      </w:r>
      <w:hyperlink r:id="rId11" w:history="1">
        <w:r w:rsidRPr="00F53C4B">
          <w:rPr>
            <w:rFonts w:ascii="Calibri" w:eastAsia="Calibri" w:hAnsi="Calibri" w:cs="Calibri"/>
            <w:sz w:val="24"/>
            <w:szCs w:val="24"/>
          </w:rPr>
          <w:t>imazur@gavi.org</w:t>
        </w:r>
      </w:hyperlink>
      <w:r w:rsidRPr="00F53C4B">
        <w:rPr>
          <w:rFonts w:ascii="Calibri" w:eastAsia="Calibri" w:hAnsi="Calibri" w:cs="Calibri"/>
          <w:sz w:val="24"/>
          <w:szCs w:val="24"/>
        </w:rPr>
        <w:t xml:space="preserve"> </w:t>
      </w:r>
    </w:p>
    <w:p w14:paraId="506AD873" w14:textId="6CD448C8" w:rsidR="0096493E" w:rsidRPr="00F53C4B" w:rsidRDefault="0096493E" w:rsidP="0096493E">
      <w:pPr>
        <w:spacing w:after="0" w:line="240" w:lineRule="auto"/>
        <w:jc w:val="both"/>
        <w:rPr>
          <w:rFonts w:ascii="Calibri" w:eastAsia="Calibri" w:hAnsi="Calibri" w:cs="Calibri"/>
          <w:sz w:val="24"/>
          <w:szCs w:val="24"/>
        </w:rPr>
      </w:pPr>
      <w:r w:rsidRPr="00F53C4B">
        <w:rPr>
          <w:rFonts w:ascii="Calibri" w:eastAsia="Calibri" w:hAnsi="Calibri" w:cs="Calibri"/>
          <w:sz w:val="24"/>
          <w:szCs w:val="24"/>
        </w:rPr>
        <w:t>Evan O'Connell</w:t>
      </w:r>
      <w:r w:rsidR="00F53C4B">
        <w:rPr>
          <w:rFonts w:ascii="Calibri" w:eastAsia="Calibri" w:hAnsi="Calibri" w:cs="Calibri"/>
          <w:sz w:val="24"/>
          <w:szCs w:val="24"/>
        </w:rPr>
        <w:t>,</w:t>
      </w:r>
      <w:r w:rsidRPr="00F53C4B">
        <w:rPr>
          <w:rFonts w:ascii="Calibri" w:eastAsia="Calibri" w:hAnsi="Calibri" w:cs="Calibri"/>
          <w:sz w:val="24"/>
          <w:szCs w:val="24"/>
        </w:rPr>
        <w:t xml:space="preserve"> </w:t>
      </w:r>
      <w:hyperlink r:id="rId12" w:history="1">
        <w:r w:rsidRPr="00F53C4B">
          <w:rPr>
            <w:rFonts w:ascii="Calibri" w:eastAsia="Calibri" w:hAnsi="Calibri" w:cs="Calibri"/>
            <w:sz w:val="24"/>
            <w:szCs w:val="24"/>
          </w:rPr>
          <w:t>econnell@gavi.org</w:t>
        </w:r>
      </w:hyperlink>
      <w:r w:rsidRPr="00F53C4B">
        <w:rPr>
          <w:rFonts w:ascii="Calibri" w:eastAsia="Calibri" w:hAnsi="Calibri" w:cs="Calibri"/>
          <w:sz w:val="24"/>
          <w:szCs w:val="24"/>
        </w:rPr>
        <w:t xml:space="preserve"> </w:t>
      </w:r>
    </w:p>
    <w:p w14:paraId="2DFE8886" w14:textId="26F90523" w:rsidR="0096493E" w:rsidRPr="00F53C4B" w:rsidRDefault="0096493E" w:rsidP="0096493E">
      <w:pPr>
        <w:spacing w:after="0" w:line="240" w:lineRule="auto"/>
        <w:jc w:val="both"/>
        <w:rPr>
          <w:rFonts w:ascii="Calibri" w:eastAsia="Calibri" w:hAnsi="Calibri" w:cs="Calibri"/>
          <w:sz w:val="24"/>
          <w:szCs w:val="24"/>
        </w:rPr>
      </w:pPr>
      <w:r w:rsidRPr="00F53C4B">
        <w:rPr>
          <w:rFonts w:ascii="Calibri" w:eastAsia="Calibri" w:hAnsi="Calibri" w:cs="Calibri"/>
          <w:sz w:val="24"/>
          <w:szCs w:val="24"/>
        </w:rPr>
        <w:t>Laura Shevlin</w:t>
      </w:r>
      <w:r w:rsidR="00F53C4B">
        <w:rPr>
          <w:rFonts w:ascii="Calibri" w:eastAsia="Calibri" w:hAnsi="Calibri" w:cs="Calibri"/>
          <w:sz w:val="24"/>
          <w:szCs w:val="24"/>
        </w:rPr>
        <w:t>,</w:t>
      </w:r>
      <w:r w:rsidRPr="00F53C4B">
        <w:rPr>
          <w:rFonts w:ascii="Calibri" w:eastAsia="Calibri" w:hAnsi="Calibri" w:cs="Calibri"/>
          <w:sz w:val="24"/>
          <w:szCs w:val="24"/>
        </w:rPr>
        <w:t xml:space="preserve"> </w:t>
      </w:r>
      <w:hyperlink r:id="rId13" w:history="1">
        <w:r w:rsidRPr="00F53C4B">
          <w:rPr>
            <w:rFonts w:ascii="Calibri" w:eastAsia="Calibri" w:hAnsi="Calibri" w:cs="Calibri"/>
            <w:sz w:val="24"/>
            <w:szCs w:val="24"/>
          </w:rPr>
          <w:t>lshevlin@gavi.org</w:t>
        </w:r>
      </w:hyperlink>
      <w:r w:rsidRPr="00F53C4B">
        <w:rPr>
          <w:rFonts w:ascii="Calibri" w:eastAsia="Calibri" w:hAnsi="Calibri" w:cs="Calibri"/>
          <w:sz w:val="24"/>
          <w:szCs w:val="24"/>
        </w:rPr>
        <w:t xml:space="preserve"> </w:t>
      </w:r>
    </w:p>
    <w:p w14:paraId="05AE9A94" w14:textId="166CD3D8" w:rsidR="00840EDD" w:rsidRPr="009C61A2" w:rsidRDefault="00840EDD" w:rsidP="00900963">
      <w:pPr>
        <w:pStyle w:val="paragraph"/>
        <w:spacing w:before="0" w:beforeAutospacing="0" w:after="0" w:afterAutospacing="0"/>
        <w:jc w:val="both"/>
        <w:rPr>
          <w:rFonts w:ascii="Calibri" w:eastAsia="Calibri" w:hAnsi="Calibri" w:cs="Calibri"/>
        </w:rPr>
      </w:pPr>
    </w:p>
    <w:p w14:paraId="6807C229" w14:textId="77777777" w:rsidR="00840EDD" w:rsidRPr="009C61A2" w:rsidRDefault="00840EDD">
      <w:pPr>
        <w:pStyle w:val="paragraph"/>
        <w:spacing w:before="0" w:beforeAutospacing="0" w:after="0" w:afterAutospacing="0" w:line="276" w:lineRule="auto"/>
        <w:jc w:val="both"/>
        <w:rPr>
          <w:rFonts w:ascii="Calibri" w:eastAsia="Calibri" w:hAnsi="Calibri" w:cs="Calibri"/>
        </w:rPr>
      </w:pPr>
    </w:p>
    <w:sectPr w:rsidR="00840EDD" w:rsidRPr="009C61A2" w:rsidSect="00F53C4B">
      <w:headerReference w:type="defaul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9AE7" w14:textId="77777777" w:rsidR="00203BC7" w:rsidRDefault="00203BC7" w:rsidP="006F136D">
      <w:pPr>
        <w:spacing w:after="0" w:line="240" w:lineRule="auto"/>
      </w:pPr>
      <w:r>
        <w:separator/>
      </w:r>
    </w:p>
  </w:endnote>
  <w:endnote w:type="continuationSeparator" w:id="0">
    <w:p w14:paraId="08B4283F" w14:textId="77777777" w:rsidR="00203BC7" w:rsidRDefault="00203BC7" w:rsidP="006F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12785" w14:textId="77777777" w:rsidR="00203BC7" w:rsidRDefault="00203BC7" w:rsidP="006F136D">
      <w:pPr>
        <w:spacing w:after="0" w:line="240" w:lineRule="auto"/>
      </w:pPr>
      <w:r>
        <w:separator/>
      </w:r>
    </w:p>
  </w:footnote>
  <w:footnote w:type="continuationSeparator" w:id="0">
    <w:p w14:paraId="743FA931" w14:textId="77777777" w:rsidR="00203BC7" w:rsidRDefault="00203BC7" w:rsidP="006F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C951" w14:textId="2F24B2AA" w:rsidR="00F53C4B" w:rsidRDefault="00F53C4B">
    <w:pPr>
      <w:pStyle w:val="En-tte"/>
    </w:pPr>
    <w:r>
      <w:rPr>
        <w:rFonts w:cs="Leelawadee UI Semilight"/>
        <w:b/>
        <w:bCs/>
        <w:noProof/>
        <w:lang w:val="fr-FR"/>
      </w:rPr>
      <w:drawing>
        <wp:anchor distT="0" distB="0" distL="114300" distR="114300" simplePos="0" relativeHeight="251659264" behindDoc="0" locked="0" layoutInCell="1" allowOverlap="1" wp14:anchorId="1F2A453C" wp14:editId="384D4CD0">
          <wp:simplePos x="0" y="0"/>
          <wp:positionH relativeFrom="column">
            <wp:posOffset>5330190</wp:posOffset>
          </wp:positionH>
          <wp:positionV relativeFrom="paragraph">
            <wp:posOffset>183515</wp:posOffset>
          </wp:positionV>
          <wp:extent cx="958215" cy="377825"/>
          <wp:effectExtent l="0" t="0" r="0" b="3175"/>
          <wp:wrapThrough wrapText="bothSides">
            <wp:wrapPolygon edited="0">
              <wp:start x="0" y="0"/>
              <wp:lineTo x="0" y="20692"/>
              <wp:lineTo x="21042" y="20692"/>
              <wp:lineTo x="21042" y="0"/>
              <wp:lineTo x="0" y="0"/>
            </wp:wrapPolygon>
          </wp:wrapThrough>
          <wp:docPr id="37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cstate="print">
                    <a:extLst>
                      <a:ext uri="{28A0092B-C50C-407E-A947-70E740481C1C}">
                        <a14:useLocalDpi xmlns:a14="http://schemas.microsoft.com/office/drawing/2010/main" val="0"/>
                      </a:ext>
                    </a:extLst>
                  </a:blip>
                  <a:srcRect l="23530" t="25114" r="58110" b="26230"/>
                  <a:stretch/>
                </pic:blipFill>
                <pic:spPr bwMode="auto">
                  <a:xfrm>
                    <a:off x="0" y="0"/>
                    <a:ext cx="958215" cy="37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szCs w:val="28"/>
        <w:lang w:val="fr-FR"/>
      </w:rPr>
      <w:drawing>
        <wp:anchor distT="0" distB="0" distL="114300" distR="114300" simplePos="0" relativeHeight="251663360" behindDoc="0" locked="0" layoutInCell="1" allowOverlap="1" wp14:anchorId="2AAD6CB3" wp14:editId="56583D93">
          <wp:simplePos x="0" y="0"/>
          <wp:positionH relativeFrom="column">
            <wp:posOffset>3940175</wp:posOffset>
          </wp:positionH>
          <wp:positionV relativeFrom="paragraph">
            <wp:posOffset>219075</wp:posOffset>
          </wp:positionV>
          <wp:extent cx="1390650" cy="365125"/>
          <wp:effectExtent l="0" t="0" r="0" b="0"/>
          <wp:wrapThrough wrapText="bothSides">
            <wp:wrapPolygon edited="0">
              <wp:start x="0" y="0"/>
              <wp:lineTo x="0" y="20285"/>
              <wp:lineTo x="21304" y="20285"/>
              <wp:lineTo x="21304" y="0"/>
              <wp:lineTo x="0" y="0"/>
            </wp:wrapPolygon>
          </wp:wrapThrough>
          <wp:docPr id="375" name="Picture 37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O.jpg"/>
                  <pic:cNvPicPr/>
                </pic:nvPicPr>
                <pic:blipFill rotWithShape="1">
                  <a:blip r:embed="rId2" cstate="print">
                    <a:extLst>
                      <a:ext uri="{28A0092B-C50C-407E-A947-70E740481C1C}">
                        <a14:useLocalDpi xmlns:a14="http://schemas.microsoft.com/office/drawing/2010/main" val="0"/>
                      </a:ext>
                    </a:extLst>
                  </a:blip>
                  <a:srcRect t="24359" b="23077"/>
                  <a:stretch/>
                </pic:blipFill>
                <pic:spPr bwMode="auto">
                  <a:xfrm>
                    <a:off x="0" y="0"/>
                    <a:ext cx="1390650" cy="36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lang w:val="fr-FR"/>
      </w:rPr>
      <w:drawing>
        <wp:anchor distT="0" distB="0" distL="114300" distR="114300" simplePos="0" relativeHeight="251666432" behindDoc="0" locked="0" layoutInCell="1" allowOverlap="1" wp14:anchorId="2A91289C" wp14:editId="0DC5F141">
          <wp:simplePos x="0" y="0"/>
          <wp:positionH relativeFrom="margin">
            <wp:align>center</wp:align>
          </wp:positionH>
          <wp:positionV relativeFrom="paragraph">
            <wp:posOffset>152400</wp:posOffset>
          </wp:positionV>
          <wp:extent cx="1562100" cy="628015"/>
          <wp:effectExtent l="0" t="0" r="0" b="0"/>
          <wp:wrapThrough wrapText="bothSides">
            <wp:wrapPolygon edited="0">
              <wp:start x="1317" y="655"/>
              <wp:lineTo x="527" y="5242"/>
              <wp:lineTo x="0" y="11794"/>
              <wp:lineTo x="263" y="19656"/>
              <wp:lineTo x="7902" y="19656"/>
              <wp:lineTo x="21073" y="17035"/>
              <wp:lineTo x="21337" y="15070"/>
              <wp:lineTo x="15805" y="12449"/>
              <wp:lineTo x="21073" y="11139"/>
              <wp:lineTo x="20546" y="3276"/>
              <wp:lineTo x="6849" y="655"/>
              <wp:lineTo x="1317" y="655"/>
            </wp:wrapPolygon>
          </wp:wrapThrough>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uvernement du Bénin.png"/>
                  <pic:cNvPicPr/>
                </pic:nvPicPr>
                <pic:blipFill>
                  <a:blip r:embed="rId3">
                    <a:extLst>
                      <a:ext uri="{28A0092B-C50C-407E-A947-70E740481C1C}">
                        <a14:useLocalDpi xmlns:a14="http://schemas.microsoft.com/office/drawing/2010/main" val="0"/>
                      </a:ext>
                    </a:extLst>
                  </a:blip>
                  <a:stretch>
                    <a:fillRect/>
                  </a:stretch>
                </pic:blipFill>
                <pic:spPr>
                  <a:xfrm>
                    <a:off x="0" y="0"/>
                    <a:ext cx="1562100" cy="628015"/>
                  </a:xfrm>
                  <a:prstGeom prst="rect">
                    <a:avLst/>
                  </a:prstGeom>
                </pic:spPr>
              </pic:pic>
            </a:graphicData>
          </a:graphic>
          <wp14:sizeRelH relativeFrom="page">
            <wp14:pctWidth>0</wp14:pctWidth>
          </wp14:sizeRelH>
          <wp14:sizeRelV relativeFrom="page">
            <wp14:pctHeight>0</wp14:pctHeight>
          </wp14:sizeRelV>
        </wp:anchor>
      </w:drawing>
    </w:r>
    <w:r w:rsidRPr="00E71DEF">
      <w:rPr>
        <w:rFonts w:cs="Leelawadee UI Semilight"/>
        <w:b/>
        <w:bCs/>
        <w:noProof/>
        <w:lang w:val="fr-FR"/>
      </w:rPr>
      <w:drawing>
        <wp:anchor distT="0" distB="0" distL="114300" distR="114300" simplePos="0" relativeHeight="251660288" behindDoc="0" locked="0" layoutInCell="1" allowOverlap="1" wp14:anchorId="56ACB792" wp14:editId="538187F3">
          <wp:simplePos x="0" y="0"/>
          <wp:positionH relativeFrom="column">
            <wp:posOffset>965200</wp:posOffset>
          </wp:positionH>
          <wp:positionV relativeFrom="paragraph">
            <wp:posOffset>222250</wp:posOffset>
          </wp:positionV>
          <wp:extent cx="1022985" cy="368300"/>
          <wp:effectExtent l="0" t="0" r="5715" b="0"/>
          <wp:wrapThrough wrapText="bothSides">
            <wp:wrapPolygon edited="0">
              <wp:start x="0" y="0"/>
              <wp:lineTo x="0" y="20110"/>
              <wp:lineTo x="21318" y="20110"/>
              <wp:lineTo x="21318" y="0"/>
              <wp:lineTo x="0" y="0"/>
            </wp:wrapPolygon>
          </wp:wrapThrough>
          <wp:docPr id="37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cstate="print">
                    <a:extLst>
                      <a:ext uri="{28A0092B-C50C-407E-A947-70E740481C1C}">
                        <a14:useLocalDpi xmlns:a14="http://schemas.microsoft.com/office/drawing/2010/main" val="0"/>
                      </a:ext>
                    </a:extLst>
                  </a:blip>
                  <a:srcRect l="46468" t="19979" r="30642" b="24692"/>
                  <a:stretch/>
                </pic:blipFill>
                <pic:spPr bwMode="auto">
                  <a:xfrm>
                    <a:off x="0" y="0"/>
                    <a:ext cx="1022985" cy="36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Leelawadee UI Semilight"/>
        <w:b/>
        <w:bCs/>
        <w:noProof/>
        <w:lang w:val="fr-FR"/>
      </w:rPr>
      <w:drawing>
        <wp:anchor distT="0" distB="0" distL="114300" distR="114300" simplePos="0" relativeHeight="251662336" behindDoc="0" locked="0" layoutInCell="1" allowOverlap="1" wp14:anchorId="2F6350FA" wp14:editId="5DD5BAB3">
          <wp:simplePos x="0" y="0"/>
          <wp:positionH relativeFrom="margin">
            <wp:align>left</wp:align>
          </wp:positionH>
          <wp:positionV relativeFrom="paragraph">
            <wp:posOffset>279400</wp:posOffset>
          </wp:positionV>
          <wp:extent cx="836930" cy="339725"/>
          <wp:effectExtent l="0" t="0" r="1270" b="3175"/>
          <wp:wrapThrough wrapText="bothSides">
            <wp:wrapPolygon edited="0">
              <wp:start x="0" y="0"/>
              <wp:lineTo x="0" y="20591"/>
              <wp:lineTo x="21141" y="20591"/>
              <wp:lineTo x="21141" y="0"/>
              <wp:lineTo x="0" y="0"/>
            </wp:wrapPolygon>
          </wp:wrapThrough>
          <wp:docPr id="37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cstate="print">
                    <a:extLst>
                      <a:ext uri="{28A0092B-C50C-407E-A947-70E740481C1C}">
                        <a14:useLocalDpi xmlns:a14="http://schemas.microsoft.com/office/drawing/2010/main" val="0"/>
                      </a:ext>
                    </a:extLst>
                  </a:blip>
                  <a:srcRect l="4807" t="30182" r="79188" b="26230"/>
                  <a:stretch/>
                </pic:blipFill>
                <pic:spPr bwMode="auto">
                  <a:xfrm>
                    <a:off x="0" y="0"/>
                    <a:ext cx="836930" cy="33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B0EB760" wp14:editId="55E7367A">
          <wp:simplePos x="0" y="0"/>
          <wp:positionH relativeFrom="margin">
            <wp:align>center</wp:align>
          </wp:positionH>
          <wp:positionV relativeFrom="page">
            <wp:posOffset>127000</wp:posOffset>
          </wp:positionV>
          <wp:extent cx="1479550" cy="429260"/>
          <wp:effectExtent l="0" t="0" r="6350" b="8890"/>
          <wp:wrapThrough wrapText="bothSides">
            <wp:wrapPolygon edited="0">
              <wp:start x="0" y="0"/>
              <wp:lineTo x="0" y="21089"/>
              <wp:lineTo x="21415" y="21089"/>
              <wp:lineTo x="21415" y="0"/>
              <wp:lineTo x="0" y="0"/>
            </wp:wrapPolygon>
          </wp:wrapThrough>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56573"/>
                  <a:stretch/>
                </pic:blipFill>
                <pic:spPr bwMode="auto">
                  <a:xfrm>
                    <a:off x="0" y="0"/>
                    <a:ext cx="1479550" cy="42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C44AF"/>
    <w:multiLevelType w:val="hybridMultilevel"/>
    <w:tmpl w:val="5DA0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65"/>
    <w:rsid w:val="0000232B"/>
    <w:rsid w:val="00016D1D"/>
    <w:rsid w:val="0002105E"/>
    <w:rsid w:val="000359C8"/>
    <w:rsid w:val="00041FA3"/>
    <w:rsid w:val="00053B04"/>
    <w:rsid w:val="0009109A"/>
    <w:rsid w:val="0009499E"/>
    <w:rsid w:val="000D6B50"/>
    <w:rsid w:val="00106D10"/>
    <w:rsid w:val="001B024C"/>
    <w:rsid w:val="001C2497"/>
    <w:rsid w:val="001E17B8"/>
    <w:rsid w:val="00203BC7"/>
    <w:rsid w:val="0023292F"/>
    <w:rsid w:val="00250711"/>
    <w:rsid w:val="002816E7"/>
    <w:rsid w:val="002A249B"/>
    <w:rsid w:val="002B1139"/>
    <w:rsid w:val="002B1751"/>
    <w:rsid w:val="002C065F"/>
    <w:rsid w:val="002C2B08"/>
    <w:rsid w:val="002D16F5"/>
    <w:rsid w:val="0033161B"/>
    <w:rsid w:val="00335258"/>
    <w:rsid w:val="00337FB6"/>
    <w:rsid w:val="00377889"/>
    <w:rsid w:val="003818A8"/>
    <w:rsid w:val="003A3F44"/>
    <w:rsid w:val="003A4612"/>
    <w:rsid w:val="003E116C"/>
    <w:rsid w:val="00454A27"/>
    <w:rsid w:val="00483B1C"/>
    <w:rsid w:val="004C3123"/>
    <w:rsid w:val="00576A36"/>
    <w:rsid w:val="0063495D"/>
    <w:rsid w:val="00646C10"/>
    <w:rsid w:val="0066409E"/>
    <w:rsid w:val="006B5488"/>
    <w:rsid w:val="006C1629"/>
    <w:rsid w:val="006F136D"/>
    <w:rsid w:val="00716DC9"/>
    <w:rsid w:val="00723750"/>
    <w:rsid w:val="00735F01"/>
    <w:rsid w:val="0077119C"/>
    <w:rsid w:val="0078122C"/>
    <w:rsid w:val="007D049C"/>
    <w:rsid w:val="007E049E"/>
    <w:rsid w:val="007F2FC8"/>
    <w:rsid w:val="008047F6"/>
    <w:rsid w:val="00827F0C"/>
    <w:rsid w:val="00840EDD"/>
    <w:rsid w:val="0087077A"/>
    <w:rsid w:val="008A5755"/>
    <w:rsid w:val="008D2389"/>
    <w:rsid w:val="008F271E"/>
    <w:rsid w:val="00900963"/>
    <w:rsid w:val="00907B0D"/>
    <w:rsid w:val="00935468"/>
    <w:rsid w:val="00942565"/>
    <w:rsid w:val="00960C48"/>
    <w:rsid w:val="00962A3D"/>
    <w:rsid w:val="0096493E"/>
    <w:rsid w:val="009760B0"/>
    <w:rsid w:val="009A31ED"/>
    <w:rsid w:val="009C61A2"/>
    <w:rsid w:val="00A13353"/>
    <w:rsid w:val="00A71E3A"/>
    <w:rsid w:val="00A93D2D"/>
    <w:rsid w:val="00AA467A"/>
    <w:rsid w:val="00AA6A0E"/>
    <w:rsid w:val="00AF2117"/>
    <w:rsid w:val="00B15A60"/>
    <w:rsid w:val="00B162CB"/>
    <w:rsid w:val="00B66003"/>
    <w:rsid w:val="00B93FAA"/>
    <w:rsid w:val="00BC0C3C"/>
    <w:rsid w:val="00BE3C4B"/>
    <w:rsid w:val="00BF3780"/>
    <w:rsid w:val="00C156C3"/>
    <w:rsid w:val="00C164F8"/>
    <w:rsid w:val="00C16A98"/>
    <w:rsid w:val="00C66101"/>
    <w:rsid w:val="00C878EE"/>
    <w:rsid w:val="00CA3A6B"/>
    <w:rsid w:val="00CC2BC6"/>
    <w:rsid w:val="00D067FB"/>
    <w:rsid w:val="00D20F18"/>
    <w:rsid w:val="00D36D11"/>
    <w:rsid w:val="00D7001C"/>
    <w:rsid w:val="00D700CD"/>
    <w:rsid w:val="00D72A1B"/>
    <w:rsid w:val="00DB3E6A"/>
    <w:rsid w:val="00DB498B"/>
    <w:rsid w:val="00DD7B13"/>
    <w:rsid w:val="00DE2F99"/>
    <w:rsid w:val="00E26EA3"/>
    <w:rsid w:val="00E31962"/>
    <w:rsid w:val="00E34CC7"/>
    <w:rsid w:val="00E71DEF"/>
    <w:rsid w:val="00E76F2A"/>
    <w:rsid w:val="00ED100B"/>
    <w:rsid w:val="00F174F3"/>
    <w:rsid w:val="00F345C3"/>
    <w:rsid w:val="00F41CCB"/>
    <w:rsid w:val="00F42439"/>
    <w:rsid w:val="00F53C4B"/>
    <w:rsid w:val="00F61C5A"/>
    <w:rsid w:val="00F96763"/>
    <w:rsid w:val="00F96BD1"/>
    <w:rsid w:val="00FF3E08"/>
    <w:rsid w:val="00FF47A9"/>
    <w:rsid w:val="054C4C2C"/>
    <w:rsid w:val="05510138"/>
    <w:rsid w:val="05CF7B74"/>
    <w:rsid w:val="0777019E"/>
    <w:rsid w:val="0818880A"/>
    <w:rsid w:val="0996DF01"/>
    <w:rsid w:val="0A5A3702"/>
    <w:rsid w:val="0A781863"/>
    <w:rsid w:val="0B5E9D54"/>
    <w:rsid w:val="0BBD85EE"/>
    <w:rsid w:val="0C842326"/>
    <w:rsid w:val="0F5D355D"/>
    <w:rsid w:val="10C40A35"/>
    <w:rsid w:val="11122E1B"/>
    <w:rsid w:val="11530460"/>
    <w:rsid w:val="12BC4A65"/>
    <w:rsid w:val="1430A680"/>
    <w:rsid w:val="14AC036D"/>
    <w:rsid w:val="16168467"/>
    <w:rsid w:val="1856C0FC"/>
    <w:rsid w:val="19976ACC"/>
    <w:rsid w:val="19AFC6EE"/>
    <w:rsid w:val="1B0B2449"/>
    <w:rsid w:val="1B2F54F4"/>
    <w:rsid w:val="1BE377CA"/>
    <w:rsid w:val="1C8EF3AA"/>
    <w:rsid w:val="1D5EDC29"/>
    <w:rsid w:val="1DBA2193"/>
    <w:rsid w:val="1E0BA8A1"/>
    <w:rsid w:val="1EB777D0"/>
    <w:rsid w:val="1EF4CF27"/>
    <w:rsid w:val="1F7DD125"/>
    <w:rsid w:val="20671C1A"/>
    <w:rsid w:val="21597043"/>
    <w:rsid w:val="21B302E7"/>
    <w:rsid w:val="21F3A845"/>
    <w:rsid w:val="231D906A"/>
    <w:rsid w:val="236AD45D"/>
    <w:rsid w:val="25F63DFA"/>
    <w:rsid w:val="2689B169"/>
    <w:rsid w:val="2910962E"/>
    <w:rsid w:val="2A015710"/>
    <w:rsid w:val="2B97C3EC"/>
    <w:rsid w:val="2C3CC4D3"/>
    <w:rsid w:val="2EE46F73"/>
    <w:rsid w:val="2F753EE6"/>
    <w:rsid w:val="2FEABBEC"/>
    <w:rsid w:val="329195EA"/>
    <w:rsid w:val="33741897"/>
    <w:rsid w:val="35E29608"/>
    <w:rsid w:val="36FB64C9"/>
    <w:rsid w:val="37AFDC3C"/>
    <w:rsid w:val="38240C5A"/>
    <w:rsid w:val="387716F2"/>
    <w:rsid w:val="38CDCB45"/>
    <w:rsid w:val="3A1BB9BA"/>
    <w:rsid w:val="3C5A5BF2"/>
    <w:rsid w:val="3CFB2DD0"/>
    <w:rsid w:val="3D0066F6"/>
    <w:rsid w:val="3DA916A0"/>
    <w:rsid w:val="3DEDA7ED"/>
    <w:rsid w:val="3E027503"/>
    <w:rsid w:val="430E2F5B"/>
    <w:rsid w:val="46138DA8"/>
    <w:rsid w:val="465512B6"/>
    <w:rsid w:val="47A26435"/>
    <w:rsid w:val="48A9D0F4"/>
    <w:rsid w:val="499F0748"/>
    <w:rsid w:val="49DF8C3A"/>
    <w:rsid w:val="4B17E07A"/>
    <w:rsid w:val="4CD9A41E"/>
    <w:rsid w:val="508A7661"/>
    <w:rsid w:val="51589033"/>
    <w:rsid w:val="51D175C2"/>
    <w:rsid w:val="51E4125A"/>
    <w:rsid w:val="536E5D17"/>
    <w:rsid w:val="5484BED8"/>
    <w:rsid w:val="54A59A63"/>
    <w:rsid w:val="54AA87F9"/>
    <w:rsid w:val="554F624C"/>
    <w:rsid w:val="56022BB4"/>
    <w:rsid w:val="571B3174"/>
    <w:rsid w:val="5950C159"/>
    <w:rsid w:val="59972179"/>
    <w:rsid w:val="5CA78751"/>
    <w:rsid w:val="5D623C91"/>
    <w:rsid w:val="5DD83599"/>
    <w:rsid w:val="5F2F18C6"/>
    <w:rsid w:val="5FED3AA0"/>
    <w:rsid w:val="60D4E9DC"/>
    <w:rsid w:val="611FFE4B"/>
    <w:rsid w:val="61890B01"/>
    <w:rsid w:val="6344A0D3"/>
    <w:rsid w:val="657C4786"/>
    <w:rsid w:val="68A15601"/>
    <w:rsid w:val="695354D7"/>
    <w:rsid w:val="6B23CDA0"/>
    <w:rsid w:val="6BF38B8A"/>
    <w:rsid w:val="6D3C0D96"/>
    <w:rsid w:val="6D967A1D"/>
    <w:rsid w:val="6EB3438E"/>
    <w:rsid w:val="72EBF0A3"/>
    <w:rsid w:val="76170DF1"/>
    <w:rsid w:val="77DEE886"/>
    <w:rsid w:val="785BC403"/>
    <w:rsid w:val="79AF07D7"/>
    <w:rsid w:val="7AD56239"/>
    <w:rsid w:val="7B3ACA87"/>
    <w:rsid w:val="7B59945B"/>
    <w:rsid w:val="7E004407"/>
    <w:rsid w:val="7E95EAB5"/>
    <w:rsid w:val="7F584C69"/>
    <w:rsid w:val="7F5B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43874"/>
  <w15:chartTrackingRefBased/>
  <w15:docId w15:val="{EDCD7837-7F22-404D-81EF-52CF2940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629"/>
    <w:pPr>
      <w:ind w:left="720"/>
      <w:contextualSpacing/>
    </w:pPr>
  </w:style>
  <w:style w:type="paragraph" w:styleId="Textedebulles">
    <w:name w:val="Balloon Text"/>
    <w:basedOn w:val="Normal"/>
    <w:link w:val="TextedebullesCar"/>
    <w:uiPriority w:val="99"/>
    <w:semiHidden/>
    <w:unhideWhenUsed/>
    <w:rsid w:val="00E26E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6EA3"/>
    <w:rPr>
      <w:rFonts w:ascii="Segoe UI" w:hAnsi="Segoe UI" w:cs="Segoe UI"/>
      <w:sz w:val="18"/>
      <w:szCs w:val="18"/>
    </w:rPr>
  </w:style>
  <w:style w:type="character" w:styleId="Marquedecommentaire">
    <w:name w:val="annotation reference"/>
    <w:basedOn w:val="Policepardfaut"/>
    <w:uiPriority w:val="99"/>
    <w:semiHidden/>
    <w:unhideWhenUsed/>
    <w:rsid w:val="009A31ED"/>
    <w:rPr>
      <w:sz w:val="16"/>
      <w:szCs w:val="16"/>
    </w:rPr>
  </w:style>
  <w:style w:type="paragraph" w:styleId="Commentaire">
    <w:name w:val="annotation text"/>
    <w:basedOn w:val="Normal"/>
    <w:link w:val="CommentaireCar"/>
    <w:uiPriority w:val="99"/>
    <w:semiHidden/>
    <w:unhideWhenUsed/>
    <w:rsid w:val="009A31ED"/>
    <w:pPr>
      <w:spacing w:line="240" w:lineRule="auto"/>
    </w:pPr>
    <w:rPr>
      <w:sz w:val="20"/>
      <w:szCs w:val="20"/>
    </w:rPr>
  </w:style>
  <w:style w:type="character" w:customStyle="1" w:styleId="CommentaireCar">
    <w:name w:val="Commentaire Car"/>
    <w:basedOn w:val="Policepardfaut"/>
    <w:link w:val="Commentaire"/>
    <w:uiPriority w:val="99"/>
    <w:semiHidden/>
    <w:rsid w:val="009A31ED"/>
    <w:rPr>
      <w:sz w:val="20"/>
      <w:szCs w:val="20"/>
    </w:rPr>
  </w:style>
  <w:style w:type="paragraph" w:styleId="Objetducommentaire">
    <w:name w:val="annotation subject"/>
    <w:basedOn w:val="Commentaire"/>
    <w:next w:val="Commentaire"/>
    <w:link w:val="ObjetducommentaireCar"/>
    <w:uiPriority w:val="99"/>
    <w:semiHidden/>
    <w:unhideWhenUsed/>
    <w:rsid w:val="009A31ED"/>
    <w:rPr>
      <w:b/>
      <w:bCs/>
    </w:rPr>
  </w:style>
  <w:style w:type="character" w:customStyle="1" w:styleId="ObjetducommentaireCar">
    <w:name w:val="Objet du commentaire Car"/>
    <w:basedOn w:val="CommentaireCar"/>
    <w:link w:val="Objetducommentaire"/>
    <w:uiPriority w:val="99"/>
    <w:semiHidden/>
    <w:rsid w:val="009A31ED"/>
    <w:rPr>
      <w:b/>
      <w:bCs/>
      <w:sz w:val="20"/>
      <w:szCs w:val="20"/>
    </w:rPr>
  </w:style>
  <w:style w:type="paragraph" w:customStyle="1" w:styleId="paragraph">
    <w:name w:val="paragraph"/>
    <w:basedOn w:val="Normal"/>
    <w:rsid w:val="00016D1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700CD"/>
    <w:rPr>
      <w:color w:val="0563C1" w:themeColor="hyperlink"/>
      <w:u w:val="single"/>
    </w:rPr>
  </w:style>
  <w:style w:type="character" w:styleId="Mentionnonrsolue">
    <w:name w:val="Unresolved Mention"/>
    <w:basedOn w:val="Policepardfaut"/>
    <w:uiPriority w:val="99"/>
    <w:semiHidden/>
    <w:unhideWhenUsed/>
    <w:rsid w:val="00F96763"/>
    <w:rPr>
      <w:color w:val="605E5C"/>
      <w:shd w:val="clear" w:color="auto" w:fill="E1DFDD"/>
    </w:rPr>
  </w:style>
  <w:style w:type="paragraph" w:customStyle="1" w:styleId="s2">
    <w:name w:val="s2"/>
    <w:basedOn w:val="Normal"/>
    <w:rsid w:val="00840EDD"/>
    <w:pPr>
      <w:spacing w:before="100" w:beforeAutospacing="1" w:after="100" w:afterAutospacing="1" w:line="240" w:lineRule="auto"/>
    </w:pPr>
    <w:rPr>
      <w:rFonts w:ascii="Times New Roman" w:eastAsia="Calibri" w:hAnsi="Times New Roman" w:cs="Times New Roman"/>
      <w:sz w:val="24"/>
      <w:szCs w:val="24"/>
    </w:rPr>
  </w:style>
  <w:style w:type="character" w:styleId="Lienhypertextesuivivisit">
    <w:name w:val="FollowedHyperlink"/>
    <w:basedOn w:val="Policepardfaut"/>
    <w:uiPriority w:val="99"/>
    <w:semiHidden/>
    <w:unhideWhenUsed/>
    <w:rsid w:val="00A71E3A"/>
    <w:rPr>
      <w:color w:val="954F72" w:themeColor="followedHyperlink"/>
      <w:u w:val="single"/>
    </w:rPr>
  </w:style>
  <w:style w:type="paragraph" w:styleId="En-tte">
    <w:name w:val="header"/>
    <w:basedOn w:val="Normal"/>
    <w:link w:val="En-tteCar"/>
    <w:uiPriority w:val="99"/>
    <w:unhideWhenUsed/>
    <w:rsid w:val="00F53C4B"/>
    <w:pPr>
      <w:tabs>
        <w:tab w:val="center" w:pos="4680"/>
        <w:tab w:val="right" w:pos="9360"/>
      </w:tabs>
      <w:spacing w:after="0" w:line="240" w:lineRule="auto"/>
    </w:pPr>
  </w:style>
  <w:style w:type="character" w:customStyle="1" w:styleId="En-tteCar">
    <w:name w:val="En-tête Car"/>
    <w:basedOn w:val="Policepardfaut"/>
    <w:link w:val="En-tte"/>
    <w:uiPriority w:val="99"/>
    <w:rsid w:val="00F53C4B"/>
  </w:style>
  <w:style w:type="paragraph" w:styleId="Pieddepage">
    <w:name w:val="footer"/>
    <w:basedOn w:val="Normal"/>
    <w:link w:val="PieddepageCar"/>
    <w:uiPriority w:val="99"/>
    <w:unhideWhenUsed/>
    <w:rsid w:val="00F53C4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53C4B"/>
  </w:style>
  <w:style w:type="paragraph" w:customStyle="1" w:styleId="p1">
    <w:name w:val="p1"/>
    <w:rsid w:val="00F53C4B"/>
    <w:pPr>
      <w:pBdr>
        <w:top w:val="nil"/>
        <w:left w:val="nil"/>
        <w:bottom w:val="nil"/>
        <w:right w:val="nil"/>
        <w:between w:val="nil"/>
        <w:bar w:val="nil"/>
      </w:pBdr>
      <w:spacing w:after="0" w:line="240" w:lineRule="auto"/>
    </w:pPr>
    <w:rPr>
      <w:rFonts w:ascii="Cambria" w:eastAsia="Arial Unicode MS" w:hAnsi="Cambria" w:cs="Arial Unicode MS"/>
      <w:color w:val="454545"/>
      <w:sz w:val="26"/>
      <w:szCs w:val="26"/>
      <w:u w:color="454545"/>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shevlin@gav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connell@gav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mazur@gavi.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sharafudeen@gav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C61AFC03BC44091C5B9D71DA1CB22" ma:contentTypeVersion="13" ma:contentTypeDescription="Create a new document." ma:contentTypeScope="" ma:versionID="8040651d3650f5eb302b425f29265d37">
  <xsd:schema xmlns:xsd="http://www.w3.org/2001/XMLSchema" xmlns:xs="http://www.w3.org/2001/XMLSchema" xmlns:p="http://schemas.microsoft.com/office/2006/metadata/properties" xmlns:ns3="fb14854c-05ba-4eae-ae54-68d5e6f8c49b" xmlns:ns4="c1e561a4-e13e-4d4b-a29f-9d5871c8a3c9" targetNamespace="http://schemas.microsoft.com/office/2006/metadata/properties" ma:root="true" ma:fieldsID="7a933bd4369698d44f42601df96b8ca4" ns3:_="" ns4:_="">
    <xsd:import namespace="fb14854c-05ba-4eae-ae54-68d5e6f8c49b"/>
    <xsd:import namespace="c1e561a4-e13e-4d4b-a29f-9d5871c8a3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4854c-05ba-4eae-ae54-68d5e6f8c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561a4-e13e-4d4b-a29f-9d5871c8a3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34D19-EA1C-442A-886F-7964B2E8E8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3D7941-D037-4476-AE23-A90D9D7C42C3}">
  <ds:schemaRefs>
    <ds:schemaRef ds:uri="http://schemas.microsoft.com/sharepoint/v3/contenttype/forms"/>
  </ds:schemaRefs>
</ds:datastoreItem>
</file>

<file path=customXml/itemProps3.xml><?xml version="1.0" encoding="utf-8"?>
<ds:datastoreItem xmlns:ds="http://schemas.openxmlformats.org/officeDocument/2006/customXml" ds:itemID="{2E9ED6BD-D579-4523-B61F-4C6CD7E0B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4854c-05ba-4eae-ae54-68d5e6f8c49b"/>
    <ds:schemaRef ds:uri="c1e561a4-e13e-4d4b-a29f-9d5871c8a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Links>
    <vt:vector size="54" baseType="variant">
      <vt:variant>
        <vt:i4>3735571</vt:i4>
      </vt:variant>
      <vt:variant>
        <vt:i4>24</vt:i4>
      </vt:variant>
      <vt:variant>
        <vt:i4>0</vt:i4>
      </vt:variant>
      <vt:variant>
        <vt:i4>5</vt:i4>
      </vt:variant>
      <vt:variant>
        <vt:lpwstr>mailto:lshevlin@gavi.org</vt:lpwstr>
      </vt:variant>
      <vt:variant>
        <vt:lpwstr/>
      </vt:variant>
      <vt:variant>
        <vt:i4>2752515</vt:i4>
      </vt:variant>
      <vt:variant>
        <vt:i4>21</vt:i4>
      </vt:variant>
      <vt:variant>
        <vt:i4>0</vt:i4>
      </vt:variant>
      <vt:variant>
        <vt:i4>5</vt:i4>
      </vt:variant>
      <vt:variant>
        <vt:lpwstr>mailto:econnell@gavi.org</vt:lpwstr>
      </vt:variant>
      <vt:variant>
        <vt:lpwstr/>
      </vt:variant>
      <vt:variant>
        <vt:i4>6226018</vt:i4>
      </vt:variant>
      <vt:variant>
        <vt:i4>18</vt:i4>
      </vt:variant>
      <vt:variant>
        <vt:i4>0</vt:i4>
      </vt:variant>
      <vt:variant>
        <vt:i4>5</vt:i4>
      </vt:variant>
      <vt:variant>
        <vt:lpwstr>mailto:imazur@gavi.org</vt:lpwstr>
      </vt:variant>
      <vt:variant>
        <vt:lpwstr/>
      </vt:variant>
      <vt:variant>
        <vt:i4>1769581</vt:i4>
      </vt:variant>
      <vt:variant>
        <vt:i4>15</vt:i4>
      </vt:variant>
      <vt:variant>
        <vt:i4>0</vt:i4>
      </vt:variant>
      <vt:variant>
        <vt:i4>5</vt:i4>
      </vt:variant>
      <vt:variant>
        <vt:lpwstr>mailto:msharafudeen@gavi.org%20?Subject=RE</vt:lpwstr>
      </vt:variant>
      <vt:variant>
        <vt:lpwstr/>
      </vt:variant>
      <vt:variant>
        <vt:i4>1900661</vt:i4>
      </vt:variant>
      <vt:variant>
        <vt:i4>12</vt:i4>
      </vt:variant>
      <vt:variant>
        <vt:i4>0</vt:i4>
      </vt:variant>
      <vt:variant>
        <vt:i4>5</vt:i4>
      </vt:variant>
      <vt:variant>
        <vt:lpwstr>mailto:yezael.adoukonou@un.org</vt:lpwstr>
      </vt:variant>
      <vt:variant>
        <vt:lpwstr/>
      </vt:variant>
      <vt:variant>
        <vt:i4>131110</vt:i4>
      </vt:variant>
      <vt:variant>
        <vt:i4>9</vt:i4>
      </vt:variant>
      <vt:variant>
        <vt:i4>0</vt:i4>
      </vt:variant>
      <vt:variant>
        <vt:i4>5</vt:i4>
      </vt:variant>
      <vt:variant>
        <vt:lpwstr>mailto:agossouf@who.int</vt:lpwstr>
      </vt:variant>
      <vt:variant>
        <vt:lpwstr/>
      </vt:variant>
      <vt:variant>
        <vt:i4>6029410</vt:i4>
      </vt:variant>
      <vt:variant>
        <vt:i4>6</vt:i4>
      </vt:variant>
      <vt:variant>
        <vt:i4>0</vt:i4>
      </vt:variant>
      <vt:variant>
        <vt:i4>5</vt:i4>
      </vt:variant>
      <vt:variant>
        <vt:lpwstr>mailto:hdjiwan@unicef.org</vt:lpwstr>
      </vt:variant>
      <vt:variant>
        <vt:lpwstr/>
      </vt:variant>
      <vt:variant>
        <vt:i4>3342360</vt:i4>
      </vt:variant>
      <vt:variant>
        <vt:i4>3</vt:i4>
      </vt:variant>
      <vt:variant>
        <vt:i4>0</vt:i4>
      </vt:variant>
      <vt:variant>
        <vt:i4>5</vt:i4>
      </vt:variant>
      <vt:variant>
        <vt:lpwstr>mailto:mdesmurger@unicef.org</vt:lpwstr>
      </vt:variant>
      <vt:variant>
        <vt:lpwstr/>
      </vt:variant>
      <vt:variant>
        <vt:i4>5570657</vt:i4>
      </vt:variant>
      <vt:variant>
        <vt:i4>0</vt:i4>
      </vt:variant>
      <vt:variant>
        <vt:i4>0</vt:i4>
      </vt:variant>
      <vt:variant>
        <vt:i4>5</vt:i4>
      </vt:variant>
      <vt:variant>
        <vt:lpwstr>mailto:halladaye@gouv.bj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Hippolyte Djiwan</dc:creator>
  <cp:keywords/>
  <dc:description/>
  <cp:lastModifiedBy>Yezael A. Missimahou Adoukonou</cp:lastModifiedBy>
  <cp:revision>2</cp:revision>
  <dcterms:created xsi:type="dcterms:W3CDTF">2021-03-13T21:23:00Z</dcterms:created>
  <dcterms:modified xsi:type="dcterms:W3CDTF">2021-03-13T21:23:00Z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0x010100ED7C61AFC03BC44091C5B9D71DA1CB22</vt:lpwstr>
  </property>
  <property fmtid="{D5CDD505-2E9C-101B-9397-08002B2CF9AE}" pid="3" name="_dlc_DocIdItemGuid">
    <vt:lpwstr>c0bbe087-4a37-4a89-b35a-4f63c2ea34f1</vt:lpwstr>
  </property>
  <property fmtid="{D5CDD505-2E9C-101B-9397-08002B2CF9AE}" pid="4" name="MSIP_Label_0a957285-7815-485a-9751-5b273b784ad5_Enabled">
    <vt:lpwstr>true</vt:lpwstr>
  </property>
  <property fmtid="{D5CDD505-2E9C-101B-9397-08002B2CF9AE}" pid="5" name="MSIP_Label_0a957285-7815-485a-9751-5b273b784ad5_SetDate">
    <vt:lpwstr>2021-03-09T15:58:03Z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e379a5a5-ea27-473d-9146-0000183d2ef7</vt:lpwstr>
  </property>
  <property fmtid="{D5CDD505-2E9C-101B-9397-08002B2CF9AE}" pid="10" name="MSIP_Label_0a957285-7815-485a-9751-5b273b784ad5_ContentBits">
    <vt:lpwstr>0</vt:lpwstr>
  </property>
</Properties>
</file>